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8" w:rsidRDefault="005918C8" w:rsidP="008A00F9">
      <w:pPr>
        <w:jc w:val="center"/>
        <w:rPr>
          <w:b/>
          <w:color w:val="000000"/>
          <w:sz w:val="32"/>
          <w:szCs w:val="32"/>
          <w:lang w:val="en-US"/>
        </w:rPr>
      </w:pPr>
    </w:p>
    <w:p w:rsidR="001D79A8" w:rsidRPr="001D79A8" w:rsidRDefault="001D79A8" w:rsidP="002E6F4E">
      <w:pPr>
        <w:ind w:left="360"/>
        <w:rPr>
          <w:color w:val="000000"/>
          <w:sz w:val="28"/>
          <w:szCs w:val="28"/>
          <w:lang w:val="en-US"/>
        </w:rPr>
      </w:pPr>
    </w:p>
    <w:p w:rsidR="001D79A8" w:rsidRPr="00221E17" w:rsidRDefault="001D79A8" w:rsidP="001D79A8">
      <w:pPr>
        <w:jc w:val="center"/>
        <w:rPr>
          <w:b/>
          <w:bCs/>
        </w:rPr>
      </w:pPr>
      <w:r w:rsidRPr="00154B7A">
        <w:rPr>
          <w:b/>
          <w:bCs/>
        </w:rPr>
        <w:t>Ш А Р Т Н О М А</w:t>
      </w:r>
      <w:r w:rsidRPr="00395BB4">
        <w:rPr>
          <w:b/>
          <w:bCs/>
        </w:rPr>
        <w:t xml:space="preserve">  №</w:t>
      </w:r>
      <w:r>
        <w:rPr>
          <w:b/>
          <w:bCs/>
        </w:rPr>
        <w:t xml:space="preserve"> </w:t>
      </w:r>
    </w:p>
    <w:p w:rsidR="001D79A8" w:rsidRDefault="001D79A8" w:rsidP="001D79A8">
      <w:pPr>
        <w:jc w:val="center"/>
        <w:rPr>
          <w:lang w:val="uz-Cyrl-UZ"/>
        </w:rPr>
      </w:pPr>
    </w:p>
    <w:p w:rsidR="001D79A8" w:rsidRPr="000A0697" w:rsidRDefault="001D79A8" w:rsidP="001D79A8">
      <w:pPr>
        <w:rPr>
          <w:sz w:val="23"/>
          <w:szCs w:val="23"/>
          <w:lang w:val="uz-Cyrl-UZ"/>
        </w:rPr>
      </w:pPr>
      <w:r w:rsidRPr="000D1E9C">
        <w:rPr>
          <w:sz w:val="23"/>
          <w:szCs w:val="23"/>
          <w:lang w:val="uz-Cyrl-UZ"/>
        </w:rPr>
        <w:t>“</w:t>
      </w:r>
      <w:r w:rsidRPr="00221E17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  <w:r w:rsidRPr="000D1E9C">
        <w:rPr>
          <w:sz w:val="23"/>
          <w:szCs w:val="23"/>
          <w:lang w:val="uz-Cyrl-UZ"/>
        </w:rPr>
        <w:t>”</w:t>
      </w:r>
      <w:r>
        <w:rPr>
          <w:sz w:val="23"/>
          <w:szCs w:val="23"/>
        </w:rPr>
        <w:t xml:space="preserve">  </w:t>
      </w:r>
      <w:r w:rsidRPr="00221E17">
        <w:rPr>
          <w:sz w:val="23"/>
          <w:szCs w:val="23"/>
        </w:rPr>
        <w:t>______</w:t>
      </w:r>
      <w:r>
        <w:rPr>
          <w:sz w:val="23"/>
          <w:szCs w:val="23"/>
        </w:rPr>
        <w:t xml:space="preserve">  </w:t>
      </w:r>
      <w:r>
        <w:rPr>
          <w:sz w:val="23"/>
          <w:szCs w:val="23"/>
          <w:lang w:val="uz-Cyrl-UZ"/>
        </w:rPr>
        <w:t>20</w:t>
      </w:r>
      <w:r w:rsidR="004A6717" w:rsidRPr="004A6717">
        <w:rPr>
          <w:sz w:val="23"/>
          <w:szCs w:val="23"/>
        </w:rPr>
        <w:t>2</w:t>
      </w:r>
      <w:r w:rsidR="00AE69F6" w:rsidRPr="00AE69F6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</w:t>
      </w:r>
      <w:proofErr w:type="spellEnd"/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 w:rsidRPr="000A0697">
        <w:rPr>
          <w:sz w:val="23"/>
          <w:szCs w:val="23"/>
          <w:lang w:val="uz-Cyrl-UZ"/>
        </w:rPr>
        <w:tab/>
      </w:r>
      <w:r>
        <w:rPr>
          <w:sz w:val="23"/>
          <w:szCs w:val="23"/>
        </w:rPr>
        <w:t xml:space="preserve">                           </w:t>
      </w:r>
      <w:r w:rsidRPr="000A0697">
        <w:rPr>
          <w:sz w:val="23"/>
          <w:szCs w:val="23"/>
          <w:lang w:val="uz-Cyrl-UZ"/>
        </w:rPr>
        <w:t>Хива.ш</w:t>
      </w:r>
    </w:p>
    <w:p w:rsidR="001D79A8" w:rsidRPr="000A0697" w:rsidRDefault="001D79A8" w:rsidP="001D79A8">
      <w:pPr>
        <w:rPr>
          <w:sz w:val="23"/>
          <w:szCs w:val="23"/>
          <w:lang w:val="uz-Cyrl-UZ"/>
        </w:rPr>
      </w:pPr>
    </w:p>
    <w:p w:rsidR="001D79A8" w:rsidRPr="000A0697" w:rsidRDefault="001D79A8" w:rsidP="001D79A8">
      <w:pPr>
        <w:rPr>
          <w:sz w:val="23"/>
          <w:szCs w:val="23"/>
          <w:lang w:val="uz-Cyrl-UZ"/>
        </w:rPr>
      </w:pPr>
      <w:r w:rsidRPr="000A0697">
        <w:rPr>
          <w:sz w:val="23"/>
          <w:szCs w:val="23"/>
          <w:lang w:val="uz-Cyrl-UZ"/>
        </w:rPr>
        <w:tab/>
        <w:t xml:space="preserve">Биз тубанда имзо чекувчилар: </w:t>
      </w:r>
      <w:r>
        <w:rPr>
          <w:b/>
          <w:bCs/>
          <w:sz w:val="23"/>
          <w:szCs w:val="23"/>
          <w:lang w:val="uz-Cyrl-UZ"/>
        </w:rPr>
        <w:t>Биринчи то</w:t>
      </w:r>
      <w:r w:rsidRPr="000A0697">
        <w:rPr>
          <w:b/>
          <w:bCs/>
          <w:sz w:val="23"/>
          <w:szCs w:val="23"/>
          <w:lang w:val="uz-Cyrl-UZ"/>
        </w:rPr>
        <w:t>мон:</w:t>
      </w:r>
      <w:r w:rsidRPr="000A0697">
        <w:rPr>
          <w:sz w:val="23"/>
          <w:szCs w:val="23"/>
          <w:lang w:val="uz-Cyrl-UZ"/>
        </w:rPr>
        <w:t xml:space="preserve"> Хива «Ичан-</w:t>
      </w:r>
      <w:r>
        <w:rPr>
          <w:sz w:val="23"/>
          <w:szCs w:val="23"/>
          <w:lang w:val="uz-Cyrl-UZ"/>
        </w:rPr>
        <w:t>Қ</w:t>
      </w:r>
      <w:r w:rsidRPr="000A0697">
        <w:rPr>
          <w:sz w:val="23"/>
          <w:szCs w:val="23"/>
          <w:lang w:val="uz-Cyrl-UZ"/>
        </w:rPr>
        <w:t>алъа» давлат музей-</w:t>
      </w:r>
      <w:r>
        <w:rPr>
          <w:sz w:val="23"/>
          <w:szCs w:val="23"/>
          <w:lang w:val="uz-Cyrl-UZ"/>
        </w:rPr>
        <w:t>қў</w:t>
      </w:r>
      <w:r w:rsidRPr="000A0697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0A0697">
        <w:rPr>
          <w:sz w:val="23"/>
          <w:szCs w:val="23"/>
          <w:lang w:val="uz-Cyrl-UZ"/>
        </w:rPr>
        <w:t xml:space="preserve">хонаси директори </w:t>
      </w:r>
      <w:r w:rsidRPr="004C2121">
        <w:rPr>
          <w:sz w:val="23"/>
          <w:szCs w:val="23"/>
          <w:lang w:val="uz-Cyrl-UZ"/>
        </w:rPr>
        <w:t>Ш</w:t>
      </w:r>
      <w:r w:rsidRPr="000A0697">
        <w:rPr>
          <w:sz w:val="23"/>
          <w:szCs w:val="23"/>
          <w:lang w:val="uz-Cyrl-UZ"/>
        </w:rPr>
        <w:t>.</w:t>
      </w:r>
      <w:r w:rsidRPr="004C2121">
        <w:rPr>
          <w:sz w:val="23"/>
          <w:szCs w:val="23"/>
          <w:lang w:val="uz-Cyrl-UZ"/>
        </w:rPr>
        <w:t>Матякубов</w:t>
      </w:r>
      <w:r w:rsidRPr="000A0697">
        <w:rPr>
          <w:sz w:val="23"/>
          <w:szCs w:val="23"/>
          <w:lang w:val="uz-Cyrl-UZ"/>
        </w:rPr>
        <w:t xml:space="preserve"> (Кейинги текстда «Музей</w:t>
      </w:r>
      <w:r w:rsidRPr="00651E13">
        <w:rPr>
          <w:sz w:val="23"/>
          <w:szCs w:val="23"/>
          <w:lang w:val="uz-Cyrl-UZ"/>
        </w:rPr>
        <w:t xml:space="preserve"> -</w:t>
      </w:r>
      <w:r>
        <w:rPr>
          <w:sz w:val="23"/>
          <w:szCs w:val="23"/>
          <w:lang w:val="uz-Cyrl-UZ"/>
        </w:rPr>
        <w:t xml:space="preserve"> қў</w:t>
      </w:r>
      <w:r w:rsidRPr="00651E13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651E13">
        <w:rPr>
          <w:sz w:val="23"/>
          <w:szCs w:val="23"/>
          <w:lang w:val="uz-Cyrl-UZ"/>
        </w:rPr>
        <w:t>хона</w:t>
      </w:r>
      <w:r w:rsidRPr="000A0697">
        <w:rPr>
          <w:sz w:val="23"/>
          <w:szCs w:val="23"/>
          <w:lang w:val="uz-Cyrl-UZ"/>
        </w:rPr>
        <w:t>»)</w:t>
      </w:r>
    </w:p>
    <w:p w:rsidR="001D79A8" w:rsidRPr="0056173E" w:rsidRDefault="001D79A8" w:rsidP="001D79A8">
      <w:pPr>
        <w:jc w:val="both"/>
        <w:rPr>
          <w:sz w:val="23"/>
          <w:szCs w:val="23"/>
        </w:rPr>
      </w:pPr>
      <w:r w:rsidRPr="000A0697">
        <w:rPr>
          <w:sz w:val="23"/>
          <w:szCs w:val="23"/>
          <w:lang w:val="uz-Cyrl-UZ"/>
        </w:rPr>
        <w:tab/>
      </w:r>
      <w:r>
        <w:rPr>
          <w:b/>
          <w:bCs/>
          <w:sz w:val="23"/>
          <w:szCs w:val="23"/>
          <w:lang w:val="uz-Cyrl-UZ"/>
        </w:rPr>
        <w:t>Иккинчи то</w:t>
      </w:r>
      <w:r w:rsidRPr="00EF7587">
        <w:rPr>
          <w:b/>
          <w:bCs/>
          <w:sz w:val="23"/>
          <w:szCs w:val="23"/>
          <w:lang w:val="uz-Cyrl-UZ"/>
        </w:rPr>
        <w:t>мон</w:t>
      </w:r>
      <w:r w:rsidRPr="00EF7587">
        <w:rPr>
          <w:sz w:val="23"/>
          <w:szCs w:val="23"/>
          <w:lang w:val="uz-Cyrl-UZ"/>
        </w:rPr>
        <w:t>:</w:t>
      </w:r>
      <w:r>
        <w:rPr>
          <w:sz w:val="23"/>
          <w:szCs w:val="23"/>
          <w:lang w:val="uz-Cyrl-UZ"/>
        </w:rPr>
        <w:t xml:space="preserve">  </w:t>
      </w:r>
      <w:r w:rsidRPr="0056173E">
        <w:rPr>
          <w:sz w:val="23"/>
          <w:szCs w:val="23"/>
          <w:lang w:val="uz-Cyrl-UZ"/>
        </w:rPr>
        <w:t>_______________________________________________________________</w:t>
      </w:r>
      <w:r>
        <w:rPr>
          <w:sz w:val="23"/>
          <w:szCs w:val="23"/>
          <w:lang w:val="uz-Cyrl-UZ"/>
        </w:rPr>
        <w:t xml:space="preserve"> </w:t>
      </w:r>
    </w:p>
    <w:p w:rsidR="001D79A8" w:rsidRPr="000D1E9C" w:rsidRDefault="001D79A8" w:rsidP="001D79A8">
      <w:pPr>
        <w:rPr>
          <w:sz w:val="23"/>
          <w:szCs w:val="23"/>
          <w:lang w:val="uz-Cyrl-UZ"/>
        </w:rPr>
      </w:pPr>
      <w:r>
        <w:rPr>
          <w:sz w:val="23"/>
          <w:szCs w:val="23"/>
        </w:rPr>
        <w:t>______________________</w:t>
      </w:r>
      <w:r w:rsidRPr="0056173E">
        <w:rPr>
          <w:sz w:val="23"/>
          <w:szCs w:val="23"/>
        </w:rPr>
        <w:t>_________</w:t>
      </w:r>
      <w:r w:rsidRPr="000D1E9C">
        <w:rPr>
          <w:sz w:val="23"/>
          <w:szCs w:val="23"/>
        </w:rPr>
        <w:t>(</w:t>
      </w:r>
      <w:proofErr w:type="spellStart"/>
      <w:r w:rsidRPr="000D1E9C">
        <w:rPr>
          <w:sz w:val="23"/>
          <w:szCs w:val="23"/>
        </w:rPr>
        <w:t>Кейинги</w:t>
      </w:r>
      <w:proofErr w:type="spellEnd"/>
      <w:r w:rsidRPr="000D1E9C">
        <w:rPr>
          <w:sz w:val="23"/>
          <w:szCs w:val="23"/>
        </w:rPr>
        <w:t xml:space="preserve"> </w:t>
      </w:r>
      <w:proofErr w:type="spellStart"/>
      <w:r w:rsidRPr="000D1E9C">
        <w:rPr>
          <w:sz w:val="23"/>
          <w:szCs w:val="23"/>
        </w:rPr>
        <w:t>текстда</w:t>
      </w:r>
      <w:proofErr w:type="spellEnd"/>
      <w:r w:rsidRPr="000D1E9C">
        <w:rPr>
          <w:sz w:val="23"/>
          <w:szCs w:val="23"/>
        </w:rPr>
        <w:t xml:space="preserve"> “</w:t>
      </w:r>
      <w:r w:rsidRPr="000D1E9C">
        <w:rPr>
          <w:sz w:val="23"/>
          <w:szCs w:val="23"/>
          <w:lang w:val="uz-Cyrl-UZ"/>
        </w:rPr>
        <w:t xml:space="preserve">Буюртмачи”) </w:t>
      </w:r>
      <w:r>
        <w:rPr>
          <w:sz w:val="23"/>
          <w:szCs w:val="23"/>
          <w:lang w:val="uz-Cyrl-UZ"/>
        </w:rPr>
        <w:t>қ</w:t>
      </w:r>
      <w:r w:rsidRPr="000D1E9C">
        <w:rPr>
          <w:sz w:val="23"/>
          <w:szCs w:val="23"/>
          <w:lang w:val="uz-Cyrl-UZ"/>
        </w:rPr>
        <w:t>уй</w:t>
      </w:r>
      <w:r>
        <w:rPr>
          <w:sz w:val="23"/>
          <w:szCs w:val="23"/>
        </w:rPr>
        <w:t>и</w:t>
      </w:r>
      <w:r w:rsidRPr="000D1E9C">
        <w:rPr>
          <w:sz w:val="23"/>
          <w:szCs w:val="23"/>
          <w:lang w:val="uz-Cyrl-UZ"/>
        </w:rPr>
        <w:t>даги шартномани имзоладик.</w:t>
      </w:r>
    </w:p>
    <w:p w:rsidR="001D79A8" w:rsidRDefault="001D79A8" w:rsidP="001D79A8">
      <w:pPr>
        <w:jc w:val="center"/>
        <w:rPr>
          <w:b/>
          <w:bCs/>
          <w:sz w:val="23"/>
          <w:szCs w:val="23"/>
          <w:lang w:val="uz-Cyrl-UZ"/>
        </w:rPr>
      </w:pPr>
    </w:p>
    <w:p w:rsidR="001D79A8" w:rsidRPr="00975C00" w:rsidRDefault="001D79A8" w:rsidP="001D79A8">
      <w:pPr>
        <w:jc w:val="center"/>
        <w:rPr>
          <w:b/>
          <w:bCs/>
          <w:sz w:val="23"/>
          <w:szCs w:val="23"/>
          <w:lang w:val="uz-Cyrl-UZ"/>
        </w:rPr>
      </w:pPr>
      <w:r w:rsidRPr="000D1E9C">
        <w:rPr>
          <w:b/>
          <w:bCs/>
          <w:sz w:val="23"/>
          <w:szCs w:val="23"/>
          <w:lang w:val="uz-Cyrl-UZ"/>
        </w:rPr>
        <w:t>Шартноманинг ма</w:t>
      </w:r>
      <w:r>
        <w:rPr>
          <w:b/>
          <w:bCs/>
          <w:sz w:val="23"/>
          <w:szCs w:val="23"/>
          <w:lang w:val="uz-Cyrl-UZ"/>
        </w:rPr>
        <w:t>қ</w:t>
      </w:r>
      <w:r w:rsidRPr="000D1E9C">
        <w:rPr>
          <w:b/>
          <w:bCs/>
          <w:sz w:val="23"/>
          <w:szCs w:val="23"/>
          <w:lang w:val="uz-Cyrl-UZ"/>
        </w:rPr>
        <w:t>сади</w:t>
      </w:r>
      <w:r w:rsidRPr="00975C00">
        <w:rPr>
          <w:b/>
          <w:bCs/>
          <w:sz w:val="23"/>
          <w:szCs w:val="23"/>
          <w:lang w:val="uz-Cyrl-UZ"/>
        </w:rPr>
        <w:t>:</w:t>
      </w:r>
    </w:p>
    <w:p w:rsidR="001D79A8" w:rsidRPr="00221E17" w:rsidRDefault="001D79A8" w:rsidP="001D79A8">
      <w:pPr>
        <w:rPr>
          <w:sz w:val="23"/>
          <w:szCs w:val="23"/>
          <w:lang w:val="uz-Cyrl-UZ"/>
        </w:rPr>
      </w:pPr>
    </w:p>
    <w:p w:rsidR="001D79A8" w:rsidRPr="00395BB4" w:rsidRDefault="001D79A8" w:rsidP="001D79A8">
      <w:pPr>
        <w:jc w:val="both"/>
        <w:rPr>
          <w:sz w:val="23"/>
          <w:szCs w:val="23"/>
          <w:lang w:val="uz-Cyrl-UZ"/>
        </w:rPr>
      </w:pPr>
      <w:r w:rsidRPr="000D1E9C">
        <w:rPr>
          <w:sz w:val="23"/>
          <w:szCs w:val="23"/>
          <w:lang w:val="uz-Cyrl-UZ"/>
        </w:rPr>
        <w:tab/>
        <w:t>Шартноманинг ма</w:t>
      </w:r>
      <w:r>
        <w:rPr>
          <w:sz w:val="23"/>
          <w:szCs w:val="23"/>
          <w:lang w:val="uz-Cyrl-UZ"/>
        </w:rPr>
        <w:t>қ</w:t>
      </w:r>
      <w:r w:rsidRPr="000D1E9C">
        <w:rPr>
          <w:sz w:val="23"/>
          <w:szCs w:val="23"/>
          <w:lang w:val="uz-Cyrl-UZ"/>
        </w:rPr>
        <w:t xml:space="preserve">сади Хива </w:t>
      </w:r>
      <w:r w:rsidRPr="000A0697">
        <w:rPr>
          <w:sz w:val="23"/>
          <w:szCs w:val="23"/>
          <w:lang w:val="uz-Cyrl-UZ"/>
        </w:rPr>
        <w:t>«Ичан-</w:t>
      </w:r>
      <w:r>
        <w:rPr>
          <w:sz w:val="23"/>
          <w:szCs w:val="23"/>
          <w:lang w:val="uz-Cyrl-UZ"/>
        </w:rPr>
        <w:t>Қ</w:t>
      </w:r>
      <w:r w:rsidRPr="000A0697">
        <w:rPr>
          <w:sz w:val="23"/>
          <w:szCs w:val="23"/>
          <w:lang w:val="uz-Cyrl-UZ"/>
        </w:rPr>
        <w:t>алъа» давлат музей-</w:t>
      </w:r>
      <w:r>
        <w:rPr>
          <w:sz w:val="23"/>
          <w:szCs w:val="23"/>
          <w:lang w:val="uz-Cyrl-UZ"/>
        </w:rPr>
        <w:t>қў</w:t>
      </w:r>
      <w:r w:rsidRPr="000A0697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0A0697">
        <w:rPr>
          <w:sz w:val="23"/>
          <w:szCs w:val="23"/>
          <w:lang w:val="uz-Cyrl-UZ"/>
        </w:rPr>
        <w:t xml:space="preserve">хонаси </w:t>
      </w:r>
      <w:r>
        <w:rPr>
          <w:sz w:val="23"/>
          <w:szCs w:val="23"/>
          <w:lang w:val="uz-Cyrl-UZ"/>
        </w:rPr>
        <w:t>тарихий меъморий ёдгорликларини</w:t>
      </w:r>
      <w:r w:rsidRPr="004C2121">
        <w:rPr>
          <w:sz w:val="23"/>
          <w:szCs w:val="23"/>
          <w:lang w:val="uz-Cyrl-UZ"/>
        </w:rPr>
        <w:t xml:space="preserve"> ва</w:t>
      </w:r>
      <w:r w:rsidRPr="00395BB4">
        <w:rPr>
          <w:sz w:val="23"/>
          <w:szCs w:val="23"/>
          <w:lang w:val="uz-Cyrl-UZ"/>
        </w:rPr>
        <w:t xml:space="preserve"> м</w:t>
      </w:r>
      <w:r>
        <w:rPr>
          <w:sz w:val="23"/>
          <w:szCs w:val="23"/>
          <w:lang w:val="uz-Cyrl-UZ"/>
        </w:rPr>
        <w:t>узей экспозицияларини то</w:t>
      </w:r>
      <w:r w:rsidRPr="000D1E9C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0D1E9C">
        <w:rPr>
          <w:sz w:val="23"/>
          <w:szCs w:val="23"/>
          <w:lang w:val="uz-Cyrl-UZ"/>
        </w:rPr>
        <w:t>илиш учун келаётган ма</w:t>
      </w:r>
      <w:r>
        <w:rPr>
          <w:sz w:val="23"/>
          <w:szCs w:val="23"/>
          <w:lang w:val="uz-Cyrl-UZ"/>
        </w:rPr>
        <w:t>х</w:t>
      </w:r>
      <w:r w:rsidRPr="000D1E9C">
        <w:rPr>
          <w:sz w:val="23"/>
          <w:szCs w:val="23"/>
          <w:lang w:val="uz-Cyrl-UZ"/>
        </w:rPr>
        <w:t>аллий сайё</w:t>
      </w:r>
      <w:r>
        <w:rPr>
          <w:sz w:val="23"/>
          <w:szCs w:val="23"/>
          <w:lang w:val="uz-Cyrl-UZ"/>
        </w:rPr>
        <w:t>ҳ</w:t>
      </w:r>
      <w:r w:rsidRPr="000D1E9C">
        <w:rPr>
          <w:sz w:val="23"/>
          <w:szCs w:val="23"/>
          <w:lang w:val="uz-Cyrl-UZ"/>
        </w:rPr>
        <w:t>ларга намунали музей хизмати к</w:t>
      </w:r>
      <w:r>
        <w:rPr>
          <w:sz w:val="23"/>
          <w:szCs w:val="23"/>
          <w:lang w:val="uz-Cyrl-UZ"/>
        </w:rPr>
        <w:t>ў</w:t>
      </w:r>
      <w:r w:rsidRPr="000D1E9C">
        <w:rPr>
          <w:sz w:val="23"/>
          <w:szCs w:val="23"/>
          <w:lang w:val="uz-Cyrl-UZ"/>
        </w:rPr>
        <w:t xml:space="preserve">рсатишдан иборат. </w:t>
      </w:r>
    </w:p>
    <w:p w:rsidR="001D79A8" w:rsidRPr="000D1E9C" w:rsidRDefault="001D79A8" w:rsidP="001D79A8">
      <w:pPr>
        <w:jc w:val="center"/>
        <w:rPr>
          <w:sz w:val="23"/>
          <w:szCs w:val="23"/>
          <w:lang w:val="uz-Cyrl-UZ"/>
        </w:rPr>
      </w:pPr>
      <w:r w:rsidRPr="000D1E9C">
        <w:rPr>
          <w:sz w:val="23"/>
          <w:szCs w:val="23"/>
          <w:lang w:val="uz-Cyrl-UZ"/>
        </w:rPr>
        <w:t>Шу ма</w:t>
      </w:r>
      <w:r>
        <w:rPr>
          <w:sz w:val="23"/>
          <w:szCs w:val="23"/>
          <w:lang w:val="uz-Cyrl-UZ"/>
        </w:rPr>
        <w:t>қ</w:t>
      </w:r>
      <w:r w:rsidRPr="000D1E9C">
        <w:rPr>
          <w:sz w:val="23"/>
          <w:szCs w:val="23"/>
          <w:lang w:val="uz-Cyrl-UZ"/>
        </w:rPr>
        <w:t>садда:</w:t>
      </w:r>
    </w:p>
    <w:p w:rsidR="001D79A8" w:rsidRPr="00756E79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>
        <w:rPr>
          <w:b/>
          <w:bCs/>
          <w:sz w:val="23"/>
          <w:szCs w:val="23"/>
          <w:lang w:val="uz-Cyrl-UZ"/>
        </w:rPr>
        <w:t>Биринчи то</w:t>
      </w:r>
      <w:r w:rsidRPr="007114F6">
        <w:rPr>
          <w:b/>
          <w:bCs/>
          <w:sz w:val="23"/>
          <w:szCs w:val="23"/>
          <w:lang w:val="uz-Cyrl-UZ"/>
        </w:rPr>
        <w:t>мон</w:t>
      </w:r>
      <w:r w:rsidRPr="007114F6">
        <w:rPr>
          <w:sz w:val="23"/>
          <w:szCs w:val="23"/>
          <w:lang w:val="uz-Cyrl-UZ"/>
        </w:rPr>
        <w:t>: «Музей</w:t>
      </w:r>
      <w:r w:rsidRPr="00395BB4">
        <w:rPr>
          <w:sz w:val="23"/>
          <w:szCs w:val="23"/>
          <w:lang w:val="uz-Cyrl-UZ"/>
        </w:rPr>
        <w:t>-</w:t>
      </w:r>
      <w:r>
        <w:rPr>
          <w:sz w:val="23"/>
          <w:szCs w:val="23"/>
          <w:lang w:val="uz-Cyrl-UZ"/>
        </w:rPr>
        <w:t>қў</w:t>
      </w:r>
      <w:r w:rsidRPr="00395BB4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>хона</w:t>
      </w:r>
      <w:r w:rsidRPr="007114F6">
        <w:rPr>
          <w:sz w:val="23"/>
          <w:szCs w:val="23"/>
          <w:lang w:val="uz-Cyrl-UZ"/>
        </w:rPr>
        <w:t>» махаллий сайё</w:t>
      </w:r>
      <w:r>
        <w:rPr>
          <w:sz w:val="23"/>
          <w:szCs w:val="23"/>
          <w:lang w:val="uz-Cyrl-UZ"/>
        </w:rPr>
        <w:t>ҳ</w:t>
      </w:r>
      <w:r w:rsidRPr="007114F6">
        <w:rPr>
          <w:sz w:val="23"/>
          <w:szCs w:val="23"/>
          <w:lang w:val="uz-Cyrl-UZ"/>
        </w:rPr>
        <w:t>лар гурухини «Ичан-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 xml:space="preserve">алъа» давлат музей </w:t>
      </w:r>
      <w:r>
        <w:rPr>
          <w:sz w:val="23"/>
          <w:szCs w:val="23"/>
          <w:lang w:val="uz-Cyrl-UZ"/>
        </w:rPr>
        <w:t>қў</w:t>
      </w:r>
      <w:r w:rsidRPr="007114F6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 xml:space="preserve">хонасига 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>арашли тарихий меъморий обида</w:t>
      </w:r>
      <w:r>
        <w:rPr>
          <w:sz w:val="23"/>
          <w:szCs w:val="23"/>
          <w:lang w:val="uz-Cyrl-UZ"/>
        </w:rPr>
        <w:t>ларни, музей экспозицияларини то</w:t>
      </w:r>
      <w:r w:rsidRPr="007114F6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 xml:space="preserve">илиш учун кечиктирмасдан кириш билетлари билан </w:t>
      </w:r>
      <w:r>
        <w:rPr>
          <w:sz w:val="23"/>
          <w:szCs w:val="23"/>
          <w:lang w:val="uz-Cyrl-UZ"/>
        </w:rPr>
        <w:t>ў</w:t>
      </w:r>
      <w:r w:rsidRPr="007114F6">
        <w:rPr>
          <w:sz w:val="23"/>
          <w:szCs w:val="23"/>
          <w:lang w:val="uz-Cyrl-UZ"/>
        </w:rPr>
        <w:t>з ва</w:t>
      </w:r>
      <w:r>
        <w:rPr>
          <w:sz w:val="23"/>
          <w:szCs w:val="23"/>
          <w:lang w:val="uz-Cyrl-UZ"/>
        </w:rPr>
        <w:t>қ</w:t>
      </w:r>
      <w:r w:rsidRPr="007114F6">
        <w:rPr>
          <w:sz w:val="23"/>
          <w:szCs w:val="23"/>
          <w:lang w:val="uz-Cyrl-UZ"/>
        </w:rPr>
        <w:t>тида таъминлайди.</w:t>
      </w:r>
    </w:p>
    <w:p w:rsidR="001D79A8" w:rsidRPr="00395BB4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395BB4">
        <w:rPr>
          <w:sz w:val="23"/>
          <w:szCs w:val="23"/>
          <w:lang w:val="uz-Cyrl-UZ"/>
        </w:rPr>
        <w:t>«Музей-</w:t>
      </w:r>
      <w:r>
        <w:rPr>
          <w:sz w:val="23"/>
          <w:szCs w:val="23"/>
          <w:lang w:val="uz-Cyrl-UZ"/>
        </w:rPr>
        <w:t>қў</w:t>
      </w:r>
      <w:r w:rsidRPr="00395BB4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>хона» махаллий сайё</w:t>
      </w:r>
      <w:r>
        <w:rPr>
          <w:sz w:val="23"/>
          <w:szCs w:val="23"/>
          <w:lang w:val="uz-Cyrl-UZ"/>
        </w:rPr>
        <w:t>ҳ</w:t>
      </w:r>
      <w:r w:rsidRPr="00395BB4">
        <w:rPr>
          <w:sz w:val="23"/>
          <w:szCs w:val="23"/>
          <w:lang w:val="uz-Cyrl-UZ"/>
        </w:rPr>
        <w:t>ларни экскурсоводлар билан таъминлашни буюртмачи хабарномасига асосан амалга оширади.</w:t>
      </w:r>
    </w:p>
    <w:p w:rsidR="001D79A8" w:rsidRPr="007D1090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395BB4">
        <w:rPr>
          <w:sz w:val="23"/>
          <w:szCs w:val="23"/>
          <w:lang w:val="uz-Cyrl-UZ"/>
        </w:rPr>
        <w:t>«Музей-</w:t>
      </w:r>
      <w:r>
        <w:rPr>
          <w:sz w:val="23"/>
          <w:szCs w:val="23"/>
          <w:lang w:val="uz-Cyrl-UZ"/>
        </w:rPr>
        <w:t>қў</w:t>
      </w:r>
      <w:r w:rsidRPr="00395BB4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>хона» тарихий меъморий обида</w:t>
      </w:r>
      <w:r>
        <w:rPr>
          <w:sz w:val="23"/>
          <w:szCs w:val="23"/>
          <w:lang w:val="uz-Cyrl-UZ"/>
        </w:rPr>
        <w:t>ларни, музей экспозицияларини то</w:t>
      </w:r>
      <w:r w:rsidRPr="00395BB4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 xml:space="preserve">илиш учун </w:t>
      </w:r>
      <w:r>
        <w:rPr>
          <w:sz w:val="23"/>
          <w:szCs w:val="23"/>
          <w:lang w:val="uz-Cyrl-UZ"/>
        </w:rPr>
        <w:t>ҳ</w:t>
      </w:r>
      <w:r w:rsidRPr="00395BB4">
        <w:rPr>
          <w:sz w:val="23"/>
          <w:szCs w:val="23"/>
          <w:lang w:val="uz-Cyrl-UZ"/>
        </w:rPr>
        <w:t>ар бир махаллий сайё</w:t>
      </w:r>
      <w:r>
        <w:rPr>
          <w:sz w:val="23"/>
          <w:szCs w:val="23"/>
          <w:lang w:val="uz-Cyrl-UZ"/>
        </w:rPr>
        <w:t>ҳ</w:t>
      </w:r>
      <w:r w:rsidRPr="00395BB4">
        <w:rPr>
          <w:sz w:val="23"/>
          <w:szCs w:val="23"/>
          <w:lang w:val="uz-Cyrl-UZ"/>
        </w:rPr>
        <w:t>ларга</w:t>
      </w:r>
      <w:r>
        <w:rPr>
          <w:sz w:val="23"/>
          <w:szCs w:val="23"/>
          <w:lang w:val="uz-Cyrl-UZ"/>
        </w:rPr>
        <w:t xml:space="preserve"> катталар учун  </w:t>
      </w:r>
      <w:r w:rsidR="0092463A">
        <w:rPr>
          <w:sz w:val="23"/>
          <w:szCs w:val="23"/>
          <w:lang w:val="uz-Cyrl-UZ"/>
        </w:rPr>
        <w:t>30000</w:t>
      </w:r>
      <w:r>
        <w:rPr>
          <w:sz w:val="23"/>
          <w:szCs w:val="23"/>
          <w:lang w:val="uz-Cyrl-UZ"/>
        </w:rPr>
        <w:t xml:space="preserve"> (</w:t>
      </w:r>
      <w:r w:rsidR="0092463A">
        <w:rPr>
          <w:sz w:val="23"/>
          <w:szCs w:val="23"/>
          <w:lang w:val="uz-Cyrl-UZ"/>
        </w:rPr>
        <w:t>ўттиз</w:t>
      </w:r>
      <w:r>
        <w:rPr>
          <w:sz w:val="23"/>
          <w:szCs w:val="23"/>
          <w:lang w:val="uz-Cyrl-UZ"/>
        </w:rPr>
        <w:t xml:space="preserve"> минг) сўм, талаба ва </w:t>
      </w:r>
      <w:r w:rsidR="0092463A">
        <w:rPr>
          <w:sz w:val="23"/>
          <w:szCs w:val="23"/>
          <w:lang w:val="uz-Cyrl-UZ"/>
        </w:rPr>
        <w:t>нафақадагилар</w:t>
      </w:r>
      <w:r>
        <w:rPr>
          <w:sz w:val="23"/>
          <w:szCs w:val="23"/>
          <w:lang w:val="uz-Cyrl-UZ"/>
        </w:rPr>
        <w:t xml:space="preserve"> учун 2</w:t>
      </w:r>
      <w:r w:rsidR="0092463A">
        <w:rPr>
          <w:sz w:val="23"/>
          <w:szCs w:val="23"/>
          <w:lang w:val="uz-Cyrl-UZ"/>
        </w:rPr>
        <w:t>0</w:t>
      </w:r>
      <w:r>
        <w:rPr>
          <w:sz w:val="23"/>
          <w:szCs w:val="23"/>
          <w:lang w:val="uz-Cyrl-UZ"/>
        </w:rPr>
        <w:t xml:space="preserve">000 (йигирма </w:t>
      </w:r>
      <w:r w:rsidRPr="00395BB4">
        <w:rPr>
          <w:sz w:val="23"/>
          <w:szCs w:val="23"/>
          <w:lang w:val="uz-Cyrl-UZ"/>
        </w:rPr>
        <w:t xml:space="preserve">минг) </w:t>
      </w:r>
      <w:r>
        <w:rPr>
          <w:sz w:val="23"/>
          <w:szCs w:val="23"/>
          <w:lang w:val="uz-Cyrl-UZ"/>
        </w:rPr>
        <w:t>сўм</w:t>
      </w:r>
      <w:r w:rsidRPr="00395BB4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қ</w:t>
      </w:r>
      <w:r w:rsidRPr="00395BB4">
        <w:rPr>
          <w:sz w:val="23"/>
          <w:szCs w:val="23"/>
          <w:lang w:val="uz-Cyrl-UZ"/>
        </w:rPr>
        <w:t xml:space="preserve">илиб </w:t>
      </w:r>
      <w:r w:rsidR="0092463A">
        <w:rPr>
          <w:sz w:val="23"/>
          <w:szCs w:val="23"/>
          <w:lang w:val="uz-Cyrl-UZ"/>
        </w:rPr>
        <w:t xml:space="preserve">ва ўқувчилар учун 10 000 сўм қилиб </w:t>
      </w:r>
      <w:r w:rsidRPr="00395BB4">
        <w:rPr>
          <w:sz w:val="23"/>
          <w:szCs w:val="23"/>
          <w:lang w:val="uz-Cyrl-UZ"/>
        </w:rPr>
        <w:t xml:space="preserve">белгилайди. </w:t>
      </w:r>
      <w:r w:rsidR="00914EA6">
        <w:rPr>
          <w:sz w:val="23"/>
          <w:szCs w:val="23"/>
          <w:lang w:val="uz-Cyrl-UZ"/>
        </w:rPr>
        <w:t>№1 Илова.</w:t>
      </w:r>
    </w:p>
    <w:p w:rsidR="001D79A8" w:rsidRPr="007D1090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8F7F72">
        <w:rPr>
          <w:sz w:val="23"/>
          <w:szCs w:val="23"/>
          <w:lang w:val="uz-Cyrl-UZ"/>
        </w:rPr>
        <w:t>Хива «Ичан-</w:t>
      </w:r>
      <w:r>
        <w:rPr>
          <w:sz w:val="23"/>
          <w:szCs w:val="23"/>
          <w:lang w:val="uz-Cyrl-UZ"/>
        </w:rPr>
        <w:t>Қ</w:t>
      </w:r>
      <w:r w:rsidRPr="008F7F72">
        <w:rPr>
          <w:sz w:val="23"/>
          <w:szCs w:val="23"/>
          <w:lang w:val="uz-Cyrl-UZ"/>
        </w:rPr>
        <w:t>алъа</w:t>
      </w:r>
      <w:r w:rsidRPr="007114F6">
        <w:rPr>
          <w:sz w:val="23"/>
          <w:szCs w:val="23"/>
          <w:lang w:val="uz-Cyrl-UZ"/>
        </w:rPr>
        <w:t>»</w:t>
      </w:r>
      <w:r w:rsidRPr="008F7F72">
        <w:rPr>
          <w:sz w:val="23"/>
          <w:szCs w:val="23"/>
          <w:lang w:val="uz-Cyrl-UZ"/>
        </w:rPr>
        <w:t xml:space="preserve"> музей-</w:t>
      </w:r>
      <w:r>
        <w:rPr>
          <w:sz w:val="23"/>
          <w:szCs w:val="23"/>
          <w:lang w:val="uz-Cyrl-UZ"/>
        </w:rPr>
        <w:t>қў</w:t>
      </w:r>
      <w:r w:rsidRPr="008F7F72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8F7F72">
        <w:rPr>
          <w:sz w:val="23"/>
          <w:szCs w:val="23"/>
          <w:lang w:val="uz-Cyrl-UZ"/>
        </w:rPr>
        <w:t xml:space="preserve">хона </w:t>
      </w:r>
      <w:r>
        <w:rPr>
          <w:sz w:val="23"/>
          <w:szCs w:val="23"/>
          <w:lang w:val="uz-Cyrl-UZ"/>
        </w:rPr>
        <w:t xml:space="preserve">архитектура ёдгорликлари </w:t>
      </w:r>
      <w:r w:rsidRPr="008F7F72">
        <w:rPr>
          <w:sz w:val="23"/>
          <w:szCs w:val="23"/>
          <w:lang w:val="uz-Cyrl-UZ"/>
        </w:rPr>
        <w:t>б</w:t>
      </w:r>
      <w:r>
        <w:rPr>
          <w:sz w:val="23"/>
          <w:szCs w:val="23"/>
          <w:lang w:val="uz-Cyrl-UZ"/>
        </w:rPr>
        <w:t>ў</w:t>
      </w:r>
      <w:r w:rsidRPr="008F7F72">
        <w:rPr>
          <w:sz w:val="23"/>
          <w:szCs w:val="23"/>
          <w:lang w:val="uz-Cyrl-UZ"/>
        </w:rPr>
        <w:t>йлаб экскурсия хизмати катталар</w:t>
      </w:r>
      <w:r>
        <w:rPr>
          <w:sz w:val="23"/>
          <w:szCs w:val="23"/>
          <w:lang w:val="uz-Cyrl-UZ"/>
        </w:rPr>
        <w:t xml:space="preserve"> учун 75000 (етмиш беш минг) сўм. </w:t>
      </w:r>
      <w:r w:rsidR="0092463A">
        <w:rPr>
          <w:sz w:val="23"/>
          <w:szCs w:val="23"/>
          <w:lang w:val="uz-Cyrl-UZ"/>
        </w:rPr>
        <w:t>Нафақахўр, т</w:t>
      </w:r>
      <w:r w:rsidRPr="008F7F72">
        <w:rPr>
          <w:sz w:val="23"/>
          <w:szCs w:val="23"/>
          <w:lang w:val="uz-Cyrl-UZ"/>
        </w:rPr>
        <w:t xml:space="preserve">алаба ва </w:t>
      </w:r>
      <w:r>
        <w:rPr>
          <w:sz w:val="23"/>
          <w:szCs w:val="23"/>
          <w:lang w:val="uz-Cyrl-UZ"/>
        </w:rPr>
        <w:t>ўқ</w:t>
      </w:r>
      <w:r w:rsidRPr="008F7F72">
        <w:rPr>
          <w:sz w:val="23"/>
          <w:szCs w:val="23"/>
          <w:lang w:val="uz-Cyrl-UZ"/>
        </w:rPr>
        <w:t xml:space="preserve">увчилар учун </w:t>
      </w:r>
      <w:r>
        <w:rPr>
          <w:sz w:val="23"/>
          <w:szCs w:val="23"/>
          <w:lang w:val="uz-Cyrl-UZ"/>
        </w:rPr>
        <w:t>37500 (уттиз етти минг)</w:t>
      </w:r>
      <w:r w:rsidRPr="008F7F72">
        <w:rPr>
          <w:sz w:val="23"/>
          <w:szCs w:val="23"/>
          <w:lang w:val="uz-Cyrl-UZ"/>
        </w:rPr>
        <w:t>с</w:t>
      </w:r>
      <w:r>
        <w:rPr>
          <w:sz w:val="23"/>
          <w:szCs w:val="23"/>
          <w:lang w:val="uz-Cyrl-UZ"/>
        </w:rPr>
        <w:t>ў</w:t>
      </w:r>
      <w:r w:rsidRPr="008F7F72">
        <w:rPr>
          <w:sz w:val="23"/>
          <w:szCs w:val="23"/>
          <w:lang w:val="uz-Cyrl-UZ"/>
        </w:rPr>
        <w:t>м.</w:t>
      </w:r>
    </w:p>
    <w:p w:rsidR="001D79A8" w:rsidRPr="007D1090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>
        <w:rPr>
          <w:b/>
          <w:bCs/>
          <w:sz w:val="23"/>
          <w:szCs w:val="23"/>
          <w:lang w:val="uz-Cyrl-UZ"/>
        </w:rPr>
        <w:t>Иккинчи то</w:t>
      </w:r>
      <w:r w:rsidRPr="007D1090">
        <w:rPr>
          <w:b/>
          <w:bCs/>
          <w:sz w:val="23"/>
          <w:szCs w:val="23"/>
          <w:lang w:val="uz-Cyrl-UZ"/>
        </w:rPr>
        <w:t>мон:</w:t>
      </w:r>
      <w:r w:rsidRPr="007D1090">
        <w:rPr>
          <w:sz w:val="23"/>
          <w:szCs w:val="23"/>
          <w:lang w:val="uz-Cyrl-UZ"/>
        </w:rPr>
        <w:t xml:space="preserve"> «Буюртмачи» </w:t>
      </w:r>
      <w:r>
        <w:rPr>
          <w:sz w:val="23"/>
          <w:szCs w:val="23"/>
          <w:lang w:val="uz-Cyrl-UZ"/>
        </w:rPr>
        <w:t>ў</w:t>
      </w:r>
      <w:r w:rsidRPr="007D1090">
        <w:rPr>
          <w:sz w:val="23"/>
          <w:szCs w:val="23"/>
          <w:lang w:val="uz-Cyrl-UZ"/>
        </w:rPr>
        <w:t>з фаолияти давомида Хива ша</w:t>
      </w:r>
      <w:r>
        <w:rPr>
          <w:sz w:val="23"/>
          <w:szCs w:val="23"/>
          <w:lang w:val="uz-Cyrl-UZ"/>
        </w:rPr>
        <w:t>ҳ</w:t>
      </w:r>
      <w:r w:rsidRPr="007D1090">
        <w:rPr>
          <w:sz w:val="23"/>
          <w:szCs w:val="23"/>
          <w:lang w:val="uz-Cyrl-UZ"/>
        </w:rPr>
        <w:t>ар тарихий-меъморий ёдгорликл</w:t>
      </w:r>
      <w:r>
        <w:rPr>
          <w:sz w:val="23"/>
          <w:szCs w:val="23"/>
          <w:lang w:val="uz-Cyrl-UZ"/>
        </w:rPr>
        <w:t>арини, музей экспозицияларини то</w:t>
      </w:r>
      <w:r w:rsidRPr="007D1090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7D1090">
        <w:rPr>
          <w:sz w:val="23"/>
          <w:szCs w:val="23"/>
          <w:lang w:val="uz-Cyrl-UZ"/>
        </w:rPr>
        <w:t xml:space="preserve">илиш учун саёхат уюштиради. Музейлардаги тартиб </w:t>
      </w:r>
      <w:r>
        <w:rPr>
          <w:sz w:val="23"/>
          <w:szCs w:val="23"/>
          <w:lang w:val="uz-Cyrl-UZ"/>
        </w:rPr>
        <w:t>қ</w:t>
      </w:r>
      <w:r w:rsidRPr="007D1090">
        <w:rPr>
          <w:sz w:val="23"/>
          <w:szCs w:val="23"/>
          <w:lang w:val="uz-Cyrl-UZ"/>
        </w:rPr>
        <w:t>оидалар билан махаллий сайё</w:t>
      </w:r>
      <w:r>
        <w:rPr>
          <w:sz w:val="23"/>
          <w:szCs w:val="23"/>
          <w:lang w:val="uz-Cyrl-UZ"/>
        </w:rPr>
        <w:t>ҳ</w:t>
      </w:r>
      <w:r w:rsidRPr="007D1090">
        <w:rPr>
          <w:sz w:val="23"/>
          <w:szCs w:val="23"/>
          <w:lang w:val="uz-Cyrl-UZ"/>
        </w:rPr>
        <w:t>ларни  таништиради.</w:t>
      </w:r>
    </w:p>
    <w:p w:rsidR="001D79A8" w:rsidRPr="00E57BEB" w:rsidRDefault="001D79A8" w:rsidP="001D79A8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E57BEB">
        <w:rPr>
          <w:sz w:val="23"/>
          <w:szCs w:val="23"/>
          <w:lang w:val="uz-Cyrl-UZ"/>
        </w:rPr>
        <w:t>«Буюртмачи» тарихий меъморий обида</w:t>
      </w:r>
      <w:r>
        <w:rPr>
          <w:sz w:val="23"/>
          <w:szCs w:val="23"/>
          <w:lang w:val="uz-Cyrl-UZ"/>
        </w:rPr>
        <w:t>ларни, музей экспозицияларини то</w:t>
      </w:r>
      <w:r w:rsidRPr="00E57BEB">
        <w:rPr>
          <w:sz w:val="23"/>
          <w:szCs w:val="23"/>
          <w:lang w:val="uz-Cyrl-UZ"/>
        </w:rPr>
        <w:t xml:space="preserve">моша 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илиш учун кириш билетлари ха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 xml:space="preserve">ларини, экскурсия 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>тказиш ха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ларини, фото ва видео суратга олиш ха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ларини, музей-</w:t>
      </w:r>
      <w:r>
        <w:rPr>
          <w:sz w:val="23"/>
          <w:szCs w:val="23"/>
          <w:lang w:val="uz-Cyrl-UZ"/>
        </w:rPr>
        <w:t>қў</w:t>
      </w:r>
      <w:r w:rsidRPr="00E57BEB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хона та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 xml:space="preserve">дим </w:t>
      </w:r>
      <w:r>
        <w:rPr>
          <w:sz w:val="23"/>
          <w:szCs w:val="23"/>
          <w:lang w:val="uz-Cyrl-UZ"/>
        </w:rPr>
        <w:t>қилган хисоб-</w:t>
      </w:r>
      <w:r w:rsidRPr="00E57BEB">
        <w:rPr>
          <w:sz w:val="23"/>
          <w:szCs w:val="23"/>
          <w:lang w:val="uz-Cyrl-UZ"/>
        </w:rPr>
        <w:t xml:space="preserve">фактурага асосан 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 xml:space="preserve">тказиб беради. «Буюртмачи» 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>заро хисоб китобни экскурсия бошланишидан 24 соат олдин амалга ошириши шарт.</w:t>
      </w:r>
    </w:p>
    <w:p w:rsidR="001D79A8" w:rsidRPr="00E57BEB" w:rsidRDefault="001D79A8" w:rsidP="002124E1">
      <w:pPr>
        <w:numPr>
          <w:ilvl w:val="0"/>
          <w:numId w:val="7"/>
        </w:numPr>
        <w:jc w:val="both"/>
        <w:rPr>
          <w:sz w:val="23"/>
          <w:szCs w:val="23"/>
          <w:lang w:val="uz-Cyrl-UZ"/>
        </w:rPr>
      </w:pPr>
      <w:r w:rsidRPr="00E57BEB">
        <w:rPr>
          <w:sz w:val="23"/>
          <w:szCs w:val="23"/>
          <w:lang w:val="uz-Cyrl-UZ"/>
        </w:rPr>
        <w:t>«Буюртмачи» музей-</w:t>
      </w:r>
      <w:r>
        <w:rPr>
          <w:sz w:val="23"/>
          <w:szCs w:val="23"/>
          <w:lang w:val="uz-Cyrl-UZ"/>
        </w:rPr>
        <w:t>қў</w:t>
      </w:r>
      <w:r w:rsidRPr="00E57BEB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хонада жойлашган Па</w:t>
      </w:r>
      <w:r>
        <w:rPr>
          <w:sz w:val="23"/>
          <w:szCs w:val="23"/>
          <w:lang w:val="uz-Cyrl-UZ"/>
        </w:rPr>
        <w:t>ҳ</w:t>
      </w:r>
      <w:r w:rsidRPr="00E57BEB">
        <w:rPr>
          <w:sz w:val="23"/>
          <w:szCs w:val="23"/>
          <w:lang w:val="uz-Cyrl-UZ"/>
        </w:rPr>
        <w:t>лавон Ма</w:t>
      </w:r>
      <w:r>
        <w:rPr>
          <w:sz w:val="23"/>
          <w:szCs w:val="23"/>
          <w:lang w:val="uz-Cyrl-UZ"/>
        </w:rPr>
        <w:t>ҳ</w:t>
      </w:r>
      <w:r w:rsidRPr="00E57BEB">
        <w:rPr>
          <w:sz w:val="23"/>
          <w:szCs w:val="23"/>
          <w:lang w:val="uz-Cyrl-UZ"/>
        </w:rPr>
        <w:t>муд зиёратго</w:t>
      </w:r>
      <w:r>
        <w:rPr>
          <w:sz w:val="23"/>
          <w:szCs w:val="23"/>
          <w:lang w:val="uz-Cyrl-UZ"/>
        </w:rPr>
        <w:t>х</w:t>
      </w:r>
      <w:r w:rsidRPr="00E57BEB">
        <w:rPr>
          <w:sz w:val="23"/>
          <w:szCs w:val="23"/>
          <w:lang w:val="uz-Cyrl-UZ"/>
        </w:rPr>
        <w:t xml:space="preserve">ида кириш билетлари </w:t>
      </w:r>
      <w:r>
        <w:rPr>
          <w:sz w:val="23"/>
          <w:szCs w:val="23"/>
          <w:lang w:val="uz-Cyrl-UZ"/>
        </w:rPr>
        <w:t>Ўзбекистон Мусулмонлар идораси то</w:t>
      </w:r>
      <w:r w:rsidRPr="00E57BEB">
        <w:rPr>
          <w:sz w:val="23"/>
          <w:szCs w:val="23"/>
          <w:lang w:val="uz-Cyrl-UZ"/>
        </w:rPr>
        <w:t>монидан амалга оширилишини сабабли музей-</w:t>
      </w:r>
      <w:r>
        <w:rPr>
          <w:sz w:val="23"/>
          <w:szCs w:val="23"/>
          <w:lang w:val="uz-Cyrl-UZ"/>
        </w:rPr>
        <w:t>қў</w:t>
      </w:r>
      <w:r w:rsidRPr="00E57BEB">
        <w:rPr>
          <w:sz w:val="23"/>
          <w:szCs w:val="23"/>
          <w:lang w:val="uz-Cyrl-UZ"/>
        </w:rPr>
        <w:t>ри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хона хисоб-фактурасига киритмаслиги т</w:t>
      </w:r>
      <w:r>
        <w:rPr>
          <w:sz w:val="23"/>
          <w:szCs w:val="23"/>
          <w:lang w:val="uz-Cyrl-UZ"/>
        </w:rPr>
        <w:t>ўғ</w:t>
      </w:r>
      <w:r w:rsidRPr="00E57BEB">
        <w:rPr>
          <w:sz w:val="23"/>
          <w:szCs w:val="23"/>
          <w:lang w:val="uz-Cyrl-UZ"/>
        </w:rPr>
        <w:t xml:space="preserve">рисидаги ахборотни тегишли ташкилотларга етказишни 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>з зиммасига олади.</w:t>
      </w:r>
    </w:p>
    <w:p w:rsidR="001D79A8" w:rsidRPr="00E57BEB" w:rsidRDefault="001D79A8" w:rsidP="001D79A8">
      <w:pPr>
        <w:ind w:left="1416"/>
        <w:rPr>
          <w:sz w:val="23"/>
          <w:szCs w:val="23"/>
          <w:lang w:val="uz-Cyrl-UZ"/>
        </w:rPr>
      </w:pPr>
      <w:r w:rsidRPr="00E57BEB">
        <w:rPr>
          <w:sz w:val="23"/>
          <w:szCs w:val="23"/>
          <w:lang w:val="uz-Cyrl-UZ"/>
        </w:rPr>
        <w:t>Ушбу шартнома икки нусхадан иборат б</w:t>
      </w:r>
      <w:r>
        <w:rPr>
          <w:sz w:val="23"/>
          <w:szCs w:val="23"/>
          <w:lang w:val="uz-Cyrl-UZ"/>
        </w:rPr>
        <w:t>ў</w:t>
      </w:r>
      <w:r w:rsidRPr="00E57BEB">
        <w:rPr>
          <w:sz w:val="23"/>
          <w:szCs w:val="23"/>
          <w:lang w:val="uz-Cyrl-UZ"/>
        </w:rPr>
        <w:t>либ тенг ху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у</w:t>
      </w:r>
      <w:r>
        <w:rPr>
          <w:sz w:val="23"/>
          <w:szCs w:val="23"/>
          <w:lang w:val="uz-Cyrl-UZ"/>
        </w:rPr>
        <w:t>қ</w:t>
      </w:r>
      <w:r w:rsidRPr="00E57BEB">
        <w:rPr>
          <w:sz w:val="23"/>
          <w:szCs w:val="23"/>
          <w:lang w:val="uz-Cyrl-UZ"/>
        </w:rPr>
        <w:t>ий кучга эга.</w:t>
      </w:r>
    </w:p>
    <w:p w:rsidR="002124E1" w:rsidRDefault="001D79A8" w:rsidP="001D79A8">
      <w:pPr>
        <w:ind w:left="1416"/>
        <w:rPr>
          <w:sz w:val="23"/>
          <w:szCs w:val="23"/>
          <w:lang w:val="en-US"/>
        </w:rPr>
      </w:pPr>
      <w:proofErr w:type="spellStart"/>
      <w:r w:rsidRPr="000D1E9C">
        <w:rPr>
          <w:sz w:val="23"/>
          <w:szCs w:val="23"/>
        </w:rPr>
        <w:t>Шартнома</w:t>
      </w:r>
      <w:proofErr w:type="spellEnd"/>
      <w:r w:rsidRPr="000D1E9C">
        <w:rPr>
          <w:sz w:val="23"/>
          <w:szCs w:val="23"/>
        </w:rPr>
        <w:t xml:space="preserve"> </w:t>
      </w:r>
      <w:proofErr w:type="spellStart"/>
      <w:r w:rsidRPr="000D1E9C">
        <w:rPr>
          <w:sz w:val="23"/>
          <w:szCs w:val="23"/>
        </w:rPr>
        <w:t>муддати</w:t>
      </w:r>
      <w:proofErr w:type="spellEnd"/>
      <w:r w:rsidRPr="000D1E9C">
        <w:rPr>
          <w:sz w:val="23"/>
          <w:szCs w:val="23"/>
        </w:rPr>
        <w:t>: 31 Декабр</w:t>
      </w:r>
      <w:r>
        <w:rPr>
          <w:sz w:val="23"/>
          <w:szCs w:val="23"/>
        </w:rPr>
        <w:t>ь</w:t>
      </w:r>
      <w:r w:rsidRPr="000D1E9C">
        <w:rPr>
          <w:sz w:val="23"/>
          <w:szCs w:val="23"/>
        </w:rPr>
        <w:t xml:space="preserve"> 20</w:t>
      </w:r>
      <w:r w:rsidR="000D2F0E">
        <w:rPr>
          <w:sz w:val="23"/>
          <w:szCs w:val="23"/>
          <w:lang w:val="en-US"/>
        </w:rPr>
        <w:t>21</w:t>
      </w:r>
      <w:proofErr w:type="spellStart"/>
      <w:r w:rsidRPr="000D1E9C">
        <w:rPr>
          <w:sz w:val="23"/>
          <w:szCs w:val="23"/>
        </w:rPr>
        <w:t>йилгача</w:t>
      </w:r>
      <w:proofErr w:type="spellEnd"/>
      <w:r w:rsidRPr="000D1E9C">
        <w:rPr>
          <w:sz w:val="23"/>
          <w:szCs w:val="23"/>
        </w:rPr>
        <w:t>.</w:t>
      </w:r>
    </w:p>
    <w:p w:rsidR="002124E1" w:rsidRDefault="002124E1" w:rsidP="001D79A8">
      <w:pPr>
        <w:ind w:left="1416"/>
        <w:rPr>
          <w:sz w:val="23"/>
          <w:szCs w:val="23"/>
          <w:lang w:val="en-US"/>
        </w:rPr>
      </w:pPr>
    </w:p>
    <w:tbl>
      <w:tblPr>
        <w:tblW w:w="10280" w:type="dxa"/>
        <w:tblInd w:w="288" w:type="dxa"/>
        <w:shd w:val="clear" w:color="auto" w:fill="FFFFFF"/>
        <w:tblLook w:val="01E0"/>
      </w:tblPr>
      <w:tblGrid>
        <w:gridCol w:w="6073"/>
        <w:gridCol w:w="4207"/>
      </w:tblGrid>
      <w:tr w:rsidR="002124E1" w:rsidRPr="00A40609" w:rsidTr="002124E1">
        <w:trPr>
          <w:trHeight w:val="2347"/>
        </w:trPr>
        <w:tc>
          <w:tcPr>
            <w:tcW w:w="6073" w:type="dxa"/>
            <w:shd w:val="clear" w:color="auto" w:fill="FFFFFF"/>
          </w:tcPr>
          <w:p w:rsidR="002124E1" w:rsidRPr="00A40609" w:rsidRDefault="002124E1" w:rsidP="002124E1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                   «</w:t>
            </w:r>
            <w:r w:rsidR="00914EA6">
              <w:rPr>
                <w:b/>
                <w:color w:val="000000"/>
                <w:lang w:val="uz-Cyrl-UZ"/>
              </w:rPr>
              <w:t>Бажарувчи</w:t>
            </w:r>
            <w:r w:rsidRPr="00A40609">
              <w:rPr>
                <w:b/>
                <w:color w:val="000000"/>
              </w:rPr>
              <w:t>»</w:t>
            </w:r>
          </w:p>
          <w:tbl>
            <w:tblPr>
              <w:tblW w:w="5848" w:type="dxa"/>
              <w:tblInd w:w="7" w:type="dxa"/>
              <w:tblLook w:val="0000"/>
            </w:tblPr>
            <w:tblGrid>
              <w:gridCol w:w="5042"/>
              <w:gridCol w:w="240"/>
              <w:gridCol w:w="240"/>
              <w:gridCol w:w="326"/>
            </w:tblGrid>
            <w:tr w:rsidR="002124E1" w:rsidRPr="00DF0253" w:rsidTr="002124E1">
              <w:trPr>
                <w:trHeight w:val="73"/>
              </w:trPr>
              <w:tc>
                <w:tcPr>
                  <w:tcW w:w="584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124E1" w:rsidRPr="00DF0253" w:rsidRDefault="002124E1" w:rsidP="002124E1">
                  <w:r>
                    <w:t xml:space="preserve">Казначейство Министерство Финансов </w:t>
                  </w:r>
                  <w:proofErr w:type="spellStart"/>
                  <w:r>
                    <w:t>РУз</w:t>
                  </w:r>
                  <w:proofErr w:type="spellEnd"/>
                  <w:r>
                    <w:t>.</w:t>
                  </w:r>
                </w:p>
              </w:tc>
            </w:tr>
            <w:tr w:rsidR="002124E1" w:rsidRPr="00DF0253" w:rsidTr="002124E1">
              <w:trPr>
                <w:trHeight w:val="344"/>
              </w:trPr>
              <w:tc>
                <w:tcPr>
                  <w:tcW w:w="584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Default="002124E1" w:rsidP="002124E1">
                  <w:r>
                    <w:t>Банк</w:t>
                  </w:r>
                  <w:r w:rsidRPr="00567DD3">
                    <w:t xml:space="preserve">: </w:t>
                  </w:r>
                  <w:r>
                    <w:t>Гл.упр. Ташкентского городского Центр Банка</w:t>
                  </w:r>
                </w:p>
                <w:p w:rsidR="002124E1" w:rsidRPr="002124E1" w:rsidRDefault="002124E1" w:rsidP="002124E1">
                  <w:r>
                    <w:t>Центральная расчетная касса.</w:t>
                  </w:r>
                </w:p>
                <w:p w:rsidR="002124E1" w:rsidRPr="002124E1" w:rsidRDefault="002124E1" w:rsidP="002124E1">
                  <w:r w:rsidRPr="00B31D6F">
                    <w:rPr>
                      <w:bCs/>
                      <w:lang w:val="en-US"/>
                    </w:rPr>
                    <w:t>p</w:t>
                  </w:r>
                  <w:r w:rsidRPr="002124E1">
                    <w:rPr>
                      <w:bCs/>
                    </w:rPr>
                    <w:t>/</w:t>
                  </w:r>
                  <w:r w:rsidRPr="00B31D6F">
                    <w:rPr>
                      <w:bCs/>
                      <w:lang w:val="en-US"/>
                    </w:rPr>
                    <w:t>c</w:t>
                  </w:r>
                  <w:r w:rsidRPr="002124E1">
                    <w:rPr>
                      <w:bCs/>
                    </w:rPr>
                    <w:t xml:space="preserve"> 23402000300100001010</w:t>
                  </w:r>
                </w:p>
              </w:tc>
            </w:tr>
            <w:tr w:rsidR="002124E1" w:rsidRPr="00DF0253" w:rsidTr="002124E1">
              <w:trPr>
                <w:trHeight w:val="100"/>
              </w:trPr>
              <w:tc>
                <w:tcPr>
                  <w:tcW w:w="584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Pr="00DF0253" w:rsidRDefault="002124E1" w:rsidP="002124E1">
                  <w:r>
                    <w:t xml:space="preserve">МФО 00014. ИНН 201122919 </w:t>
                  </w:r>
                </w:p>
              </w:tc>
            </w:tr>
            <w:tr w:rsidR="002124E1" w:rsidRPr="00DF0253" w:rsidTr="002124E1">
              <w:trPr>
                <w:trHeight w:val="371"/>
              </w:trPr>
              <w:tc>
                <w:tcPr>
                  <w:tcW w:w="504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Pr="002124E1" w:rsidRDefault="002124E1" w:rsidP="002124E1">
                  <w:r w:rsidRPr="00DF0253">
                    <w:t xml:space="preserve">Получатель:     Хивинский Государственный музей- заповедник </w:t>
                  </w:r>
                  <w:r w:rsidRPr="00DF0253">
                    <w:rPr>
                      <w:b/>
                      <w:bCs/>
                    </w:rPr>
                    <w:t xml:space="preserve"> "</w:t>
                  </w:r>
                  <w:proofErr w:type="spellStart"/>
                  <w:r w:rsidRPr="00DF0253">
                    <w:rPr>
                      <w:b/>
                      <w:bCs/>
                    </w:rPr>
                    <w:t>Ичан-Кала</w:t>
                  </w:r>
                  <w:proofErr w:type="spellEnd"/>
                  <w:r w:rsidRPr="00DF0253">
                    <w:rPr>
                      <w:b/>
                      <w:bCs/>
                    </w:rPr>
                    <w:t>"</w:t>
                  </w:r>
                  <w:r w:rsidRPr="00CB11DB">
                    <w:t xml:space="preserve"> </w:t>
                  </w:r>
                </w:p>
                <w:p w:rsidR="002124E1" w:rsidRPr="00BC3BF8" w:rsidRDefault="002124E1" w:rsidP="002124E1">
                  <w:pPr>
                    <w:rPr>
                      <w:b/>
                      <w:bCs/>
                    </w:rPr>
                  </w:pPr>
                  <w:proofErr w:type="spellStart"/>
                  <w:r w:rsidRPr="00CB11DB">
                    <w:t>р</w:t>
                  </w:r>
                  <w:proofErr w:type="spellEnd"/>
                  <w:r w:rsidRPr="00CB11DB">
                    <w:t xml:space="preserve">/с: </w:t>
                  </w:r>
                  <w:r w:rsidRPr="00BC3BF8">
                    <w:t>400121860334067</w:t>
                  </w:r>
                  <w:r>
                    <w:rPr>
                      <w:lang w:val="uz-Cyrl-UZ"/>
                    </w:rPr>
                    <w:t>0822</w:t>
                  </w:r>
                  <w:r w:rsidRPr="00BC3BF8">
                    <w:t>00056001</w:t>
                  </w:r>
                </w:p>
                <w:p w:rsidR="002124E1" w:rsidRPr="00DF0253" w:rsidRDefault="002124E1" w:rsidP="002124E1">
                  <w:r w:rsidRPr="00DF0253">
                    <w:t xml:space="preserve">Адрес: г.Хива ул. </w:t>
                  </w:r>
                  <w:proofErr w:type="spellStart"/>
                  <w:r w:rsidRPr="00DF0253">
                    <w:t>А.Балтаев</w:t>
                  </w:r>
                  <w:proofErr w:type="spellEnd"/>
                  <w:r w:rsidRPr="00DF0253">
                    <w:t xml:space="preserve"> – 41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Pr="00DF0253" w:rsidRDefault="002124E1" w:rsidP="002124E1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4E1" w:rsidRPr="00DF0253" w:rsidRDefault="002124E1" w:rsidP="002124E1"/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2124E1" w:rsidRPr="00DF0253" w:rsidRDefault="002124E1" w:rsidP="002124E1">
                  <w:r w:rsidRPr="00DF0253">
                    <w:t> </w:t>
                  </w:r>
                </w:p>
              </w:tc>
            </w:tr>
            <w:tr w:rsidR="002124E1" w:rsidRPr="00DF0253" w:rsidTr="002124E1">
              <w:trPr>
                <w:trHeight w:val="93"/>
              </w:trPr>
              <w:tc>
                <w:tcPr>
                  <w:tcW w:w="5848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124E1" w:rsidRPr="002124E1" w:rsidRDefault="002124E1" w:rsidP="002124E1">
                  <w:r>
                    <w:t>Тел: 8-362-37</w:t>
                  </w:r>
                  <w:r>
                    <w:rPr>
                      <w:lang w:val="uz-Cyrl-UZ"/>
                    </w:rPr>
                    <w:t>7</w:t>
                  </w:r>
                  <w:r w:rsidRPr="00CB11DB">
                    <w:t>-</w:t>
                  </w:r>
                  <w:r>
                    <w:rPr>
                      <w:lang w:val="uz-Cyrl-UZ"/>
                    </w:rPr>
                    <w:t>63-46</w:t>
                  </w:r>
                  <w:r w:rsidRPr="00CB11DB">
                    <w:t xml:space="preserve">. </w:t>
                  </w:r>
                  <w:r>
                    <w:t>СТИР</w:t>
                  </w:r>
                  <w:r w:rsidRPr="00567DD3">
                    <w:t xml:space="preserve"> 201126</w:t>
                  </w:r>
                  <w:r>
                    <w:t>5</w:t>
                  </w:r>
                  <w:r w:rsidRPr="00567DD3">
                    <w:t xml:space="preserve">24. </w:t>
                  </w:r>
                  <w:r>
                    <w:t>ОКНХ 9</w:t>
                  </w:r>
                  <w:r w:rsidRPr="002124E1">
                    <w:t>3131</w:t>
                  </w:r>
                </w:p>
              </w:tc>
            </w:tr>
          </w:tbl>
          <w:p w:rsidR="002124E1" w:rsidRPr="002124E1" w:rsidRDefault="002124E1" w:rsidP="002124E1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Директор Музея-заповедника  «</w:t>
            </w:r>
            <w:proofErr w:type="spellStart"/>
            <w:r w:rsidRPr="00A40609">
              <w:rPr>
                <w:b/>
                <w:color w:val="000000"/>
              </w:rPr>
              <w:t>Ичан-Кала</w:t>
            </w:r>
            <w:proofErr w:type="spellEnd"/>
            <w:r w:rsidRPr="00A40609">
              <w:rPr>
                <w:b/>
                <w:color w:val="000000"/>
              </w:rPr>
              <w:t>»</w:t>
            </w:r>
            <w:r w:rsidRPr="002124E1">
              <w:rPr>
                <w:b/>
                <w:color w:val="000000"/>
              </w:rPr>
              <w:t xml:space="preserve">  </w:t>
            </w:r>
          </w:p>
          <w:p w:rsidR="002124E1" w:rsidRDefault="002124E1" w:rsidP="002124E1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</w:t>
            </w:r>
            <w:r w:rsidRPr="002124E1">
              <w:rPr>
                <w:b/>
                <w:color w:val="000000"/>
              </w:rPr>
              <w:t xml:space="preserve">  </w:t>
            </w:r>
            <w:r w:rsidRPr="00A40609">
              <w:rPr>
                <w:b/>
                <w:color w:val="000000"/>
              </w:rPr>
              <w:t>_____</w:t>
            </w:r>
            <w:r w:rsidR="00800BED" w:rsidRPr="00914EA6">
              <w:rPr>
                <w:b/>
                <w:color w:val="000000"/>
              </w:rPr>
              <w:t>____________</w:t>
            </w:r>
            <w:r w:rsidRPr="00A40609">
              <w:rPr>
                <w:b/>
                <w:color w:val="000000"/>
              </w:rPr>
              <w:t>_________</w:t>
            </w:r>
            <w:r w:rsidR="0092463A">
              <w:rPr>
                <w:b/>
                <w:color w:val="000000"/>
                <w:lang w:val="uz-Cyrl-UZ"/>
              </w:rPr>
              <w:t>в.в.б. Х</w:t>
            </w:r>
            <w:r>
              <w:rPr>
                <w:b/>
                <w:color w:val="000000"/>
              </w:rPr>
              <w:t>.</w:t>
            </w:r>
            <w:r w:rsidR="0092463A">
              <w:rPr>
                <w:b/>
                <w:color w:val="000000"/>
                <w:lang w:val="uz-Cyrl-UZ"/>
              </w:rPr>
              <w:t>Мадалиев</w:t>
            </w:r>
            <w:r>
              <w:rPr>
                <w:b/>
                <w:color w:val="000000"/>
              </w:rPr>
              <w:t>.</w:t>
            </w:r>
          </w:p>
          <w:p w:rsidR="002124E1" w:rsidRDefault="002124E1" w:rsidP="002124E1">
            <w:pPr>
              <w:rPr>
                <w:b/>
                <w:color w:val="000000"/>
              </w:rPr>
            </w:pPr>
          </w:p>
          <w:p w:rsidR="002124E1" w:rsidRPr="003E1B6D" w:rsidRDefault="002124E1" w:rsidP="002124E1">
            <w:pPr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</w:rPr>
              <w:t>Юрист __</w:t>
            </w:r>
            <w:r w:rsidR="00800BED" w:rsidRPr="00914EA6">
              <w:rPr>
                <w:b/>
                <w:color w:val="000000"/>
              </w:rPr>
              <w:t>_________</w:t>
            </w:r>
            <w:r>
              <w:rPr>
                <w:b/>
                <w:color w:val="000000"/>
              </w:rPr>
              <w:t>__________</w:t>
            </w:r>
          </w:p>
          <w:p w:rsidR="002124E1" w:rsidRPr="00914EA6" w:rsidRDefault="002124E1" w:rsidP="002124E1">
            <w:pPr>
              <w:rPr>
                <w:b/>
                <w:color w:val="000000"/>
              </w:rPr>
            </w:pPr>
          </w:p>
        </w:tc>
        <w:tc>
          <w:tcPr>
            <w:tcW w:w="4207" w:type="dxa"/>
            <w:shd w:val="clear" w:color="auto" w:fill="FFFFFF"/>
          </w:tcPr>
          <w:p w:rsidR="002124E1" w:rsidRPr="00A40609" w:rsidRDefault="002124E1" w:rsidP="002124E1">
            <w:pPr>
              <w:ind w:left="15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914EA6">
              <w:rPr>
                <w:b/>
                <w:color w:val="000000"/>
                <w:lang w:val="uz-Cyrl-UZ"/>
              </w:rPr>
              <w:t>Буюртмачи</w:t>
            </w:r>
            <w:r>
              <w:rPr>
                <w:b/>
                <w:color w:val="000000"/>
              </w:rPr>
              <w:t>»</w:t>
            </w:r>
          </w:p>
          <w:p w:rsidR="002124E1" w:rsidRPr="00A40609" w:rsidRDefault="002124E1" w:rsidP="002124E1">
            <w:pPr>
              <w:rPr>
                <w:b/>
                <w:color w:val="000000"/>
              </w:rPr>
            </w:pPr>
            <w:r w:rsidRPr="00A40609">
              <w:rPr>
                <w:color w:val="000000"/>
              </w:rPr>
              <w:t xml:space="preserve">     ______________________________</w:t>
            </w:r>
          </w:p>
          <w:p w:rsidR="002124E1" w:rsidRPr="00A40609" w:rsidRDefault="002124E1" w:rsidP="002124E1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Default="002124E1" w:rsidP="002124E1">
            <w:pPr>
              <w:ind w:left="322"/>
              <w:rPr>
                <w:color w:val="000000"/>
              </w:rPr>
            </w:pP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2124E1" w:rsidRPr="00A40609" w:rsidRDefault="002124E1" w:rsidP="002124E1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</w:tc>
      </w:tr>
    </w:tbl>
    <w:p w:rsidR="002124E1" w:rsidRDefault="002124E1" w:rsidP="001D79A8">
      <w:pPr>
        <w:ind w:left="1416"/>
        <w:rPr>
          <w:sz w:val="23"/>
          <w:szCs w:val="23"/>
          <w:lang w:val="en-US"/>
        </w:rPr>
      </w:pPr>
    </w:p>
    <w:p w:rsidR="002124E1" w:rsidRDefault="002124E1" w:rsidP="001D79A8">
      <w:pPr>
        <w:ind w:left="1416"/>
        <w:rPr>
          <w:sz w:val="23"/>
          <w:szCs w:val="23"/>
          <w:lang w:val="uz-Cyrl-UZ"/>
        </w:rPr>
      </w:pPr>
    </w:p>
    <w:p w:rsidR="00914EA6" w:rsidRDefault="00914EA6" w:rsidP="001D79A8">
      <w:pPr>
        <w:ind w:left="1416"/>
        <w:rPr>
          <w:sz w:val="23"/>
          <w:szCs w:val="23"/>
          <w:lang w:val="uz-Cyrl-UZ"/>
        </w:rPr>
      </w:pPr>
    </w:p>
    <w:p w:rsidR="00914EA6" w:rsidRPr="00914EA6" w:rsidRDefault="00914EA6" w:rsidP="00914EA6">
      <w:pPr>
        <w:ind w:left="1416"/>
        <w:jc w:val="right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№1 Илова</w:t>
      </w:r>
    </w:p>
    <w:p w:rsidR="00914EA6" w:rsidRPr="00914EA6" w:rsidRDefault="00914EA6" w:rsidP="00914EA6">
      <w:pPr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Ичон</w:t>
      </w:r>
      <w:r w:rsidRPr="00914EA6">
        <w:rPr>
          <w:b/>
          <w:bCs/>
          <w:sz w:val="22"/>
          <w:szCs w:val="22"/>
          <w:lang w:val="uz-Cyrl-UZ"/>
        </w:rPr>
        <w:t>-</w:t>
      </w:r>
      <w:r>
        <w:rPr>
          <w:b/>
          <w:bCs/>
          <w:sz w:val="22"/>
          <w:szCs w:val="22"/>
          <w:lang w:val="uz-Cyrl-UZ"/>
        </w:rPr>
        <w:t xml:space="preserve">Қалъа музей қўриқхонаси музейлари ва тамоша объектлари рўйхати </w:t>
      </w:r>
    </w:p>
    <w:p w:rsidR="00914EA6" w:rsidRPr="00914EA6" w:rsidRDefault="00914EA6" w:rsidP="00914EA6">
      <w:pPr>
        <w:jc w:val="center"/>
        <w:rPr>
          <w:b/>
          <w:bCs/>
          <w:sz w:val="22"/>
          <w:szCs w:val="22"/>
          <w:lang w:val="uz-Cyrl-U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5116"/>
        <w:gridCol w:w="2459"/>
        <w:gridCol w:w="1413"/>
      </w:tblGrid>
      <w:tr w:rsidR="00C45F11" w:rsidRPr="00410715" w:rsidTr="00C45F11">
        <w:trPr>
          <w:trHeight w:val="524"/>
        </w:trPr>
        <w:tc>
          <w:tcPr>
            <w:tcW w:w="901" w:type="dxa"/>
            <w:vAlign w:val="center"/>
          </w:tcPr>
          <w:p w:rsidR="00C45F11" w:rsidRPr="00410715" w:rsidRDefault="00C45F11" w:rsidP="00E32CE9">
            <w:pPr>
              <w:jc w:val="center"/>
              <w:rPr>
                <w:u w:val="single"/>
              </w:rPr>
            </w:pPr>
            <w:r w:rsidRPr="00410715">
              <w:rPr>
                <w:sz w:val="22"/>
                <w:szCs w:val="22"/>
                <w:u w:val="single"/>
              </w:rPr>
              <w:t>№</w:t>
            </w:r>
          </w:p>
        </w:tc>
        <w:tc>
          <w:tcPr>
            <w:tcW w:w="5116" w:type="dxa"/>
            <w:vAlign w:val="center"/>
          </w:tcPr>
          <w:p w:rsidR="00C45F11" w:rsidRPr="00DB1A7F" w:rsidRDefault="00C45F11" w:rsidP="00E32CE9">
            <w:pPr>
              <w:jc w:val="center"/>
              <w:rPr>
                <w:b/>
              </w:rPr>
            </w:pPr>
            <w:r w:rsidRPr="00DB1A7F">
              <w:rPr>
                <w:b/>
                <w:sz w:val="22"/>
                <w:szCs w:val="22"/>
              </w:rPr>
              <w:t>МУЗЕЙ ЭКСПОЗИЦИЯСИНИНГ НОМИ</w:t>
            </w:r>
          </w:p>
        </w:tc>
        <w:tc>
          <w:tcPr>
            <w:tcW w:w="2459" w:type="dxa"/>
            <w:vAlign w:val="center"/>
          </w:tcPr>
          <w:p w:rsidR="00C45F11" w:rsidRPr="00DB1A7F" w:rsidRDefault="00C45F11" w:rsidP="00E32CE9">
            <w:pPr>
              <w:jc w:val="center"/>
              <w:rPr>
                <w:lang w:val="uz-Cyrl-UZ"/>
              </w:rPr>
            </w:pPr>
            <w:r w:rsidRPr="00DB1A7F">
              <w:rPr>
                <w:b/>
                <w:sz w:val="22"/>
                <w:szCs w:val="22"/>
              </w:rPr>
              <w:t>Экспозиция</w:t>
            </w:r>
            <w:r>
              <w:rPr>
                <w:b/>
                <w:sz w:val="22"/>
                <w:szCs w:val="22"/>
                <w:lang w:val="uz-Cyrl-UZ"/>
              </w:rPr>
              <w:t xml:space="preserve"> жойлашган маданий мерос обидаси</w:t>
            </w:r>
          </w:p>
        </w:tc>
        <w:tc>
          <w:tcPr>
            <w:tcW w:w="1413" w:type="dxa"/>
          </w:tcPr>
          <w:p w:rsidR="00C45F11" w:rsidRPr="00C45F11" w:rsidRDefault="00C45F11" w:rsidP="00E32C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Бахоси</w:t>
            </w:r>
            <w:proofErr w:type="spellEnd"/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116" w:type="dxa"/>
          </w:tcPr>
          <w:p w:rsidR="00C45F11" w:rsidRPr="00DB1A7F" w:rsidRDefault="00C45F11" w:rsidP="00E32CE9">
            <w:r w:rsidRPr="00410715">
              <w:rPr>
                <w:sz w:val="22"/>
                <w:szCs w:val="22"/>
                <w:lang w:val="uz-Cyrl-UZ"/>
              </w:rPr>
              <w:t>Қ</w:t>
            </w:r>
            <w:proofErr w:type="spellStart"/>
            <w:r w:rsidRPr="00410715">
              <w:rPr>
                <w:sz w:val="22"/>
                <w:szCs w:val="22"/>
              </w:rPr>
              <w:t>адимги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 w:rsidRPr="00410715">
              <w:rPr>
                <w:sz w:val="22"/>
                <w:szCs w:val="22"/>
              </w:rPr>
              <w:t>Хоразмшо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ҳ</w:t>
            </w:r>
            <w:proofErr w:type="spellStart"/>
            <w:r w:rsidRPr="00410715">
              <w:rPr>
                <w:sz w:val="22"/>
                <w:szCs w:val="22"/>
              </w:rPr>
              <w:t>лар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5116" w:type="dxa"/>
          </w:tcPr>
          <w:p w:rsidR="00C45F11" w:rsidRPr="00410715" w:rsidRDefault="00C45F11" w:rsidP="00E32CE9">
            <w:r>
              <w:rPr>
                <w:sz w:val="22"/>
                <w:szCs w:val="22"/>
              </w:rPr>
              <w:t xml:space="preserve">Хива </w:t>
            </w:r>
            <w:proofErr w:type="spellStart"/>
            <w:r>
              <w:rPr>
                <w:sz w:val="22"/>
                <w:szCs w:val="22"/>
              </w:rPr>
              <w:t>хонлиги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зарбхонаси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тарихи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5116" w:type="dxa"/>
          </w:tcPr>
          <w:p w:rsidR="00C45F11" w:rsidRPr="00293FD3" w:rsidRDefault="00C45F11" w:rsidP="00E32CE9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Хоразм тангалари коллекцияси</w:t>
            </w:r>
          </w:p>
        </w:tc>
        <w:tc>
          <w:tcPr>
            <w:tcW w:w="2459" w:type="dxa"/>
            <w:vAlign w:val="center"/>
          </w:tcPr>
          <w:p w:rsidR="00C45F11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5116" w:type="dxa"/>
          </w:tcPr>
          <w:p w:rsidR="00C45F11" w:rsidRDefault="00C45F11" w:rsidP="00E32CE9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Хон арзхонаси</w:t>
            </w:r>
          </w:p>
        </w:tc>
        <w:tc>
          <w:tcPr>
            <w:tcW w:w="2459" w:type="dxa"/>
            <w:vAlign w:val="center"/>
          </w:tcPr>
          <w:p w:rsidR="00C45F11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Кўхна - арк саройи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5116" w:type="dxa"/>
          </w:tcPr>
          <w:p w:rsidR="00C45F11" w:rsidRPr="00410715" w:rsidRDefault="00C45F11" w:rsidP="00E32CE9">
            <w:r w:rsidRPr="00410715">
              <w:rPr>
                <w:sz w:val="22"/>
                <w:szCs w:val="22"/>
              </w:rPr>
              <w:t xml:space="preserve">Хон </w:t>
            </w:r>
            <w:proofErr w:type="spellStart"/>
            <w:r w:rsidRPr="00410715">
              <w:rPr>
                <w:sz w:val="22"/>
                <w:szCs w:val="22"/>
              </w:rPr>
              <w:t>козихонаси</w:t>
            </w:r>
            <w:proofErr w:type="spellEnd"/>
            <w:r w:rsidRPr="00410715">
              <w:rPr>
                <w:sz w:val="22"/>
                <w:szCs w:val="22"/>
              </w:rPr>
              <w:t xml:space="preserve">» </w:t>
            </w:r>
            <w:proofErr w:type="spellStart"/>
            <w:r w:rsidRPr="00410715">
              <w:rPr>
                <w:sz w:val="22"/>
                <w:szCs w:val="22"/>
              </w:rPr>
              <w:t>интеръери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Қозихона биноси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5116" w:type="dxa"/>
          </w:tcPr>
          <w:p w:rsidR="00C45F11" w:rsidRPr="00410715" w:rsidRDefault="00C45F11" w:rsidP="00E32CE9">
            <w:r w:rsidRPr="00410715">
              <w:rPr>
                <w:sz w:val="22"/>
                <w:szCs w:val="22"/>
              </w:rPr>
              <w:t xml:space="preserve">Оқ </w:t>
            </w:r>
            <w:proofErr w:type="spellStart"/>
            <w:r w:rsidRPr="00410715">
              <w:rPr>
                <w:sz w:val="22"/>
                <w:szCs w:val="22"/>
              </w:rPr>
              <w:t>масжидлик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немис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менонитлар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 xml:space="preserve">тарихи </w:t>
            </w:r>
            <w:proofErr w:type="spellStart"/>
            <w:r>
              <w:rPr>
                <w:sz w:val="22"/>
                <w:szCs w:val="22"/>
              </w:rPr>
              <w:t>музейи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Полвон Қорий савдо мажмуаси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5116" w:type="dxa"/>
          </w:tcPr>
          <w:p w:rsidR="00C45F11" w:rsidRPr="00293FD3" w:rsidRDefault="00C45F11" w:rsidP="00E32CE9">
            <w:pPr>
              <w:rPr>
                <w:lang w:val="uz-Cyrl-UZ"/>
              </w:rPr>
            </w:pPr>
            <w:r w:rsidRPr="00410715">
              <w:rPr>
                <w:sz w:val="22"/>
                <w:szCs w:val="22"/>
                <w:lang w:val="uz-Cyrl-UZ"/>
              </w:rPr>
              <w:t>Хоразм давлати тарихи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Мухаммад Рахимхон Феруз мадрасаси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4000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муси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қ</w:t>
            </w:r>
            <w:r>
              <w:rPr>
                <w:sz w:val="22"/>
                <w:szCs w:val="22"/>
              </w:rPr>
              <w:t xml:space="preserve">а </w:t>
            </w:r>
            <w:proofErr w:type="spellStart"/>
            <w:r>
              <w:rPr>
                <w:sz w:val="22"/>
                <w:szCs w:val="22"/>
              </w:rPr>
              <w:t>санъати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тарихи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Қози Калон мадрасаси 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proofErr w:type="spellStart"/>
            <w:r>
              <w:rPr>
                <w:sz w:val="22"/>
                <w:szCs w:val="22"/>
              </w:rPr>
              <w:t>Комил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Хоразмий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уй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-</w:t>
            </w:r>
            <w:proofErr w:type="spellStart"/>
            <w:r w:rsidRPr="00410715">
              <w:rPr>
                <w:sz w:val="22"/>
                <w:szCs w:val="22"/>
              </w:rPr>
              <w:t>музейи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Қорихона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5116" w:type="dxa"/>
          </w:tcPr>
          <w:p w:rsidR="00C45F11" w:rsidRPr="00293FD3" w:rsidRDefault="00C45F11" w:rsidP="00E32CE9">
            <w:r w:rsidRPr="00410715">
              <w:rPr>
                <w:sz w:val="22"/>
                <w:szCs w:val="22"/>
                <w:lang w:val="uz-Cyrl-UZ"/>
              </w:rPr>
              <w:t xml:space="preserve">Хоразм </w:t>
            </w:r>
            <w:proofErr w:type="spellStart"/>
            <w:r w:rsidRPr="00410715">
              <w:rPr>
                <w:sz w:val="22"/>
                <w:szCs w:val="22"/>
              </w:rPr>
              <w:t>табобат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и</w:t>
            </w:r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Шерғозихон мадрасаси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5116" w:type="dxa"/>
          </w:tcPr>
          <w:p w:rsidR="00C45F11" w:rsidRPr="00410715" w:rsidRDefault="00C45F11" w:rsidP="00E32CE9">
            <w:r w:rsidRPr="00410715">
              <w:rPr>
                <w:sz w:val="22"/>
                <w:szCs w:val="22"/>
                <w:lang w:val="uz-Cyrl-UZ"/>
              </w:rPr>
              <w:t xml:space="preserve">Мадраса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Шерғозихон мадрасаси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амалий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санъати</w:t>
            </w:r>
            <w:proofErr w:type="spellEnd"/>
          </w:p>
        </w:tc>
        <w:tc>
          <w:tcPr>
            <w:tcW w:w="2459" w:type="dxa"/>
          </w:tcPr>
          <w:p w:rsidR="00C45F11" w:rsidRPr="00410715" w:rsidRDefault="00C45F11" w:rsidP="00E32CE9">
            <w:pPr>
              <w:jc w:val="center"/>
              <w:rPr>
                <w:lang w:val="uz-Cyrl-UZ"/>
              </w:rPr>
            </w:pPr>
            <w:proofErr w:type="spellStart"/>
            <w:r w:rsidRPr="00410715">
              <w:rPr>
                <w:sz w:val="22"/>
                <w:szCs w:val="22"/>
              </w:rPr>
              <w:t>Ислом</w:t>
            </w:r>
            <w:proofErr w:type="spellEnd"/>
            <w:r w:rsidRPr="00410715">
              <w:rPr>
                <w:sz w:val="22"/>
                <w:szCs w:val="22"/>
              </w:rPr>
              <w:t xml:space="preserve"> Х</w:t>
            </w:r>
            <w:r w:rsidRPr="00410715">
              <w:rPr>
                <w:sz w:val="22"/>
                <w:szCs w:val="22"/>
                <w:lang w:val="uz-Cyrl-UZ"/>
              </w:rPr>
              <w:t>ў</w:t>
            </w:r>
            <w:proofErr w:type="spellStart"/>
            <w:r w:rsidRPr="00410715">
              <w:rPr>
                <w:sz w:val="22"/>
                <w:szCs w:val="22"/>
              </w:rPr>
              <w:t>жа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мадрасаси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>
              <w:rPr>
                <w:sz w:val="22"/>
                <w:szCs w:val="22"/>
              </w:rPr>
              <w:t>Хоразм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маорифи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тарихи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 w:rsidRPr="00410715">
              <w:rPr>
                <w:sz w:val="22"/>
                <w:szCs w:val="22"/>
              </w:rPr>
              <w:t xml:space="preserve">Янги </w:t>
            </w:r>
            <w:proofErr w:type="spellStart"/>
            <w:r w:rsidRPr="00410715">
              <w:rPr>
                <w:sz w:val="22"/>
                <w:szCs w:val="22"/>
              </w:rPr>
              <w:t>услуб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мактаби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биноси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>
              <w:rPr>
                <w:sz w:val="22"/>
                <w:szCs w:val="22"/>
              </w:rPr>
              <w:t>Жомъе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масжиди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интерьери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Жомъе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масжиди</w:t>
            </w:r>
            <w:proofErr w:type="spellEnd"/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5116" w:type="dxa"/>
          </w:tcPr>
          <w:p w:rsidR="00C45F11" w:rsidRPr="00293FD3" w:rsidRDefault="00C45F11" w:rsidP="00E32CE9"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хаттотчилиги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proofErr w:type="spellStart"/>
            <w:r w:rsidRPr="00410715">
              <w:rPr>
                <w:sz w:val="22"/>
                <w:szCs w:val="22"/>
              </w:rPr>
              <w:t>Матпанобой</w:t>
            </w:r>
            <w:proofErr w:type="spellEnd"/>
            <w:r w:rsidRPr="00410715">
              <w:rPr>
                <w:sz w:val="22"/>
                <w:szCs w:val="22"/>
              </w:rPr>
              <w:t xml:space="preserve">  </w:t>
            </w:r>
            <w:proofErr w:type="spellStart"/>
            <w:r w:rsidRPr="00410715">
              <w:rPr>
                <w:sz w:val="22"/>
                <w:szCs w:val="22"/>
              </w:rPr>
              <w:t>мадрасаси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Маъмун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ака</w:t>
            </w:r>
            <w:r>
              <w:rPr>
                <w:sz w:val="22"/>
                <w:szCs w:val="22"/>
              </w:rPr>
              <w:t>демияси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тарихи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Мажлиси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уламо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музейи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  <w:lang w:val="uz-Cyrl-UZ"/>
              </w:rPr>
            </w:pPr>
            <w:r w:rsidRPr="00410715">
              <w:rPr>
                <w:sz w:val="22"/>
                <w:szCs w:val="22"/>
                <w:lang w:val="uz-Cyrl-UZ"/>
              </w:rPr>
              <w:t>Мухаммад Амин</w:t>
            </w:r>
            <w:r w:rsidRPr="00410715">
              <w:rPr>
                <w:sz w:val="22"/>
                <w:szCs w:val="22"/>
              </w:rPr>
              <w:t xml:space="preserve"> Иноқ</w:t>
            </w:r>
            <w:r w:rsidRPr="00410715">
              <w:rPr>
                <w:sz w:val="22"/>
                <w:szCs w:val="22"/>
                <w:lang w:val="uz-Cyrl-UZ"/>
              </w:rPr>
              <w:t xml:space="preserve"> мадрасаси</w:t>
            </w:r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табиати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proofErr w:type="spellStart"/>
            <w:r w:rsidRPr="00410715">
              <w:rPr>
                <w:sz w:val="22"/>
                <w:szCs w:val="22"/>
              </w:rPr>
              <w:t>Абдуллахон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мадрасаси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C45F11" w:rsidRPr="00410715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5116" w:type="dxa"/>
          </w:tcPr>
          <w:p w:rsidR="00C45F11" w:rsidRPr="00410715" w:rsidRDefault="00C45F11" w:rsidP="00E32CE9">
            <w:proofErr w:type="spellStart"/>
            <w:r>
              <w:rPr>
                <w:sz w:val="22"/>
                <w:szCs w:val="22"/>
              </w:rPr>
              <w:t>Хоразм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тасвирий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санъати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410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r w:rsidRPr="00410715">
              <w:rPr>
                <w:sz w:val="22"/>
                <w:szCs w:val="22"/>
                <w:lang w:val="uz-Cyrl-UZ"/>
              </w:rPr>
              <w:t>Қ</w:t>
            </w:r>
            <w:r w:rsidRPr="00410715">
              <w:rPr>
                <w:sz w:val="22"/>
                <w:szCs w:val="22"/>
              </w:rPr>
              <w:t xml:space="preserve">утлуғмурод </w:t>
            </w:r>
            <w:proofErr w:type="spellStart"/>
            <w:r w:rsidRPr="00410715">
              <w:rPr>
                <w:sz w:val="22"/>
                <w:szCs w:val="22"/>
              </w:rPr>
              <w:t>Ино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қ</w:t>
            </w:r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мадрасаси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2000</w:t>
            </w:r>
          </w:p>
        </w:tc>
      </w:tr>
      <w:tr w:rsidR="00C45F11" w:rsidRPr="00410715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>х</w:t>
            </w:r>
            <w:proofErr w:type="spellStart"/>
            <w:r>
              <w:rPr>
                <w:sz w:val="22"/>
                <w:szCs w:val="22"/>
              </w:rPr>
              <w:t>унармандчилиги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 w:rsidRPr="00293FD3">
              <w:rPr>
                <w:sz w:val="22"/>
                <w:szCs w:val="22"/>
                <w:lang w:val="uz-Cyrl-UZ"/>
              </w:rPr>
              <w:t xml:space="preserve">Тош </w:t>
            </w:r>
            <w:r w:rsidRPr="00410715">
              <w:rPr>
                <w:sz w:val="22"/>
                <w:szCs w:val="22"/>
                <w:lang w:val="uz-Cyrl-UZ"/>
              </w:rPr>
              <w:t>Ҳ</w:t>
            </w:r>
            <w:r w:rsidRPr="00293FD3">
              <w:rPr>
                <w:sz w:val="22"/>
                <w:szCs w:val="22"/>
                <w:lang w:val="uz-Cyrl-UZ"/>
              </w:rPr>
              <w:t xml:space="preserve">овли саройи </w:t>
            </w:r>
            <w:r w:rsidRPr="00410715">
              <w:rPr>
                <w:sz w:val="22"/>
                <w:szCs w:val="22"/>
                <w:lang w:val="uz-Cyrl-UZ"/>
              </w:rPr>
              <w:t>“</w:t>
            </w:r>
            <w:r w:rsidRPr="00293FD3">
              <w:rPr>
                <w:sz w:val="22"/>
                <w:szCs w:val="22"/>
                <w:lang w:val="uz-Cyrl-UZ"/>
              </w:rPr>
              <w:t>Мехмонхона</w:t>
            </w:r>
            <w:r w:rsidRPr="00410715">
              <w:rPr>
                <w:sz w:val="22"/>
                <w:szCs w:val="22"/>
                <w:lang w:val="uz-Cyrl-UZ"/>
              </w:rPr>
              <w:t>”</w:t>
            </w:r>
            <w:r w:rsidRPr="00293FD3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413" w:type="dxa"/>
          </w:tcPr>
          <w:p w:rsidR="00C45F11" w:rsidRPr="00293FD3" w:rsidRDefault="00FC6CD6" w:rsidP="00E32C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3000</w:t>
            </w: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r w:rsidRPr="00410715">
              <w:rPr>
                <w:sz w:val="22"/>
                <w:szCs w:val="22"/>
              </w:rPr>
              <w:t>«</w:t>
            </w:r>
            <w:r w:rsidRPr="00410715">
              <w:rPr>
                <w:sz w:val="22"/>
                <w:szCs w:val="22"/>
                <w:lang w:val="uz-Cyrl-UZ"/>
              </w:rPr>
              <w:t>Хон ҳарами</w:t>
            </w:r>
            <w:r w:rsidRPr="00410715">
              <w:rPr>
                <w:sz w:val="22"/>
                <w:szCs w:val="22"/>
              </w:rPr>
              <w:t>»</w:t>
            </w:r>
            <w:r w:rsidRPr="00410715">
              <w:rPr>
                <w:sz w:val="22"/>
                <w:szCs w:val="22"/>
                <w:lang w:val="uz-Cyrl-UZ"/>
              </w:rPr>
              <w:t xml:space="preserve"> интерьери </w:t>
            </w:r>
          </w:p>
        </w:tc>
        <w:tc>
          <w:tcPr>
            <w:tcW w:w="2459" w:type="dxa"/>
            <w:vAlign w:val="center"/>
          </w:tcPr>
          <w:p w:rsidR="00C45F11" w:rsidRPr="00410715" w:rsidRDefault="00C45F11" w:rsidP="00E32CE9">
            <w:pPr>
              <w:jc w:val="center"/>
              <w:rPr>
                <w:color w:val="000000"/>
              </w:rPr>
            </w:pPr>
            <w:proofErr w:type="spellStart"/>
            <w:r w:rsidRPr="00410715">
              <w:rPr>
                <w:sz w:val="22"/>
                <w:szCs w:val="22"/>
              </w:rPr>
              <w:t>Тош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>Ҳ</w:t>
            </w:r>
            <w:proofErr w:type="spellStart"/>
            <w:r w:rsidRPr="00410715">
              <w:rPr>
                <w:sz w:val="22"/>
                <w:szCs w:val="22"/>
              </w:rPr>
              <w:t>овли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саройи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>“</w:t>
            </w:r>
            <w:proofErr w:type="spellStart"/>
            <w:r w:rsidRPr="00410715">
              <w:rPr>
                <w:sz w:val="22"/>
                <w:szCs w:val="22"/>
              </w:rPr>
              <w:t>Харам</w:t>
            </w:r>
            <w:proofErr w:type="spellEnd"/>
            <w:r w:rsidRPr="00410715">
              <w:rPr>
                <w:sz w:val="22"/>
                <w:szCs w:val="22"/>
                <w:lang w:val="uz-Cyrl-UZ"/>
              </w:rPr>
              <w:t>”</w:t>
            </w:r>
            <w:r w:rsidRPr="00410715">
              <w:rPr>
                <w:sz w:val="22"/>
                <w:szCs w:val="22"/>
              </w:rPr>
              <w:t xml:space="preserve"> </w:t>
            </w:r>
            <w:r w:rsidRPr="00410715">
              <w:rPr>
                <w:sz w:val="22"/>
                <w:szCs w:val="22"/>
                <w:lang w:val="uz-Cyrl-UZ"/>
              </w:rPr>
              <w:t>қ</w:t>
            </w:r>
            <w:proofErr w:type="spellStart"/>
            <w:r w:rsidRPr="00410715">
              <w:rPr>
                <w:sz w:val="22"/>
                <w:szCs w:val="22"/>
              </w:rPr>
              <w:t>исми</w:t>
            </w:r>
            <w:proofErr w:type="spellEnd"/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C45F11" w:rsidRPr="0092463A" w:rsidTr="00C45F11">
        <w:trPr>
          <w:trHeight w:val="289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r w:rsidRPr="00410715">
              <w:rPr>
                <w:sz w:val="22"/>
                <w:szCs w:val="22"/>
              </w:rPr>
              <w:t>«</w:t>
            </w:r>
            <w:r w:rsidRPr="00410715">
              <w:rPr>
                <w:sz w:val="22"/>
                <w:szCs w:val="22"/>
                <w:lang w:val="uz-Cyrl-UZ"/>
              </w:rPr>
              <w:t>Огаҳий уй</w:t>
            </w:r>
            <w:r w:rsidRPr="00410715">
              <w:rPr>
                <w:sz w:val="22"/>
                <w:szCs w:val="22"/>
              </w:rPr>
              <w:t>-</w:t>
            </w:r>
            <w:r w:rsidRPr="00410715">
              <w:rPr>
                <w:sz w:val="22"/>
                <w:szCs w:val="22"/>
                <w:lang w:val="uz-Cyrl-UZ"/>
              </w:rPr>
              <w:t>музейи</w:t>
            </w:r>
            <w:r w:rsidRPr="00410715">
              <w:rPr>
                <w:sz w:val="22"/>
                <w:szCs w:val="22"/>
              </w:rPr>
              <w:t>».</w:t>
            </w:r>
            <w:r w:rsidRPr="00410715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 w:rsidRPr="00410715">
              <w:rPr>
                <w:sz w:val="22"/>
                <w:szCs w:val="22"/>
                <w:lang w:val="uz-Cyrl-UZ"/>
              </w:rPr>
              <w:t>Огаҳий уй</w:t>
            </w:r>
            <w:r w:rsidRPr="00293FD3">
              <w:rPr>
                <w:sz w:val="22"/>
                <w:szCs w:val="22"/>
                <w:lang w:val="uz-Cyrl-UZ"/>
              </w:rPr>
              <w:t>-</w:t>
            </w:r>
            <w:r w:rsidRPr="00410715">
              <w:rPr>
                <w:sz w:val="22"/>
                <w:szCs w:val="22"/>
                <w:lang w:val="uz-Cyrl-UZ"/>
              </w:rPr>
              <w:t>музейи</w:t>
            </w:r>
            <w:r w:rsidRPr="00293FD3">
              <w:rPr>
                <w:sz w:val="22"/>
                <w:szCs w:val="22"/>
                <w:lang w:val="uz-Cyrl-UZ"/>
              </w:rPr>
              <w:t xml:space="preserve"> Қ</w:t>
            </w:r>
            <w:r>
              <w:rPr>
                <w:sz w:val="22"/>
                <w:szCs w:val="22"/>
                <w:lang w:val="uz-Cyrl-UZ"/>
              </w:rPr>
              <w:t>иёт МФЙ</w:t>
            </w:r>
          </w:p>
        </w:tc>
        <w:tc>
          <w:tcPr>
            <w:tcW w:w="1413" w:type="dxa"/>
          </w:tcPr>
          <w:p w:rsidR="00C45F11" w:rsidRPr="00410715" w:rsidRDefault="00FC6CD6" w:rsidP="00E32C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4000</w:t>
            </w: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Маъмун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академиясининг</w:t>
            </w:r>
            <w:proofErr w:type="spellEnd"/>
            <w:r w:rsidRPr="00410715">
              <w:rPr>
                <w:sz w:val="22"/>
                <w:szCs w:val="22"/>
              </w:rPr>
              <w:t xml:space="preserve"> «</w:t>
            </w:r>
            <w:proofErr w:type="spellStart"/>
            <w:r w:rsidRPr="00410715">
              <w:rPr>
                <w:sz w:val="22"/>
                <w:szCs w:val="22"/>
              </w:rPr>
              <w:t>Хоразм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тарихи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ва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маданияти</w:t>
            </w:r>
            <w:proofErr w:type="spellEnd"/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музейи</w:t>
            </w:r>
            <w:proofErr w:type="spellEnd"/>
            <w:r w:rsidRPr="00410715">
              <w:rPr>
                <w:sz w:val="22"/>
                <w:szCs w:val="22"/>
              </w:rPr>
              <w:t>»</w:t>
            </w:r>
          </w:p>
        </w:tc>
        <w:tc>
          <w:tcPr>
            <w:tcW w:w="2459" w:type="dxa"/>
            <w:vAlign w:val="center"/>
          </w:tcPr>
          <w:p w:rsidR="00FC6CD6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Хива шахри. </w:t>
            </w:r>
          </w:p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Марказ-1</w:t>
            </w:r>
          </w:p>
        </w:tc>
        <w:tc>
          <w:tcPr>
            <w:tcW w:w="1413" w:type="dxa"/>
          </w:tcPr>
          <w:p w:rsidR="00C45F11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4000</w:t>
            </w:r>
          </w:p>
        </w:tc>
      </w:tr>
      <w:tr w:rsidR="00C45F11" w:rsidRPr="00293FD3" w:rsidTr="00C45F11">
        <w:trPr>
          <w:trHeight w:val="276"/>
        </w:trPr>
        <w:tc>
          <w:tcPr>
            <w:tcW w:w="8476" w:type="dxa"/>
            <w:gridSpan w:val="3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  <w:r w:rsidRPr="00410715">
              <w:rPr>
                <w:b/>
                <w:sz w:val="22"/>
                <w:szCs w:val="22"/>
                <w:lang w:val="uz-Cyrl-UZ"/>
              </w:rPr>
              <w:t>Қ</w:t>
            </w:r>
            <w:proofErr w:type="spellStart"/>
            <w:r w:rsidRPr="00410715">
              <w:rPr>
                <w:b/>
                <w:sz w:val="22"/>
                <w:szCs w:val="22"/>
              </w:rPr>
              <w:t>ў</w:t>
            </w:r>
            <w:proofErr w:type="spellEnd"/>
            <w:r w:rsidRPr="00410715">
              <w:rPr>
                <w:b/>
                <w:sz w:val="22"/>
                <w:szCs w:val="22"/>
                <w:lang w:val="uz-Cyrl-UZ"/>
              </w:rPr>
              <w:t>шимча объектлар</w:t>
            </w:r>
          </w:p>
        </w:tc>
        <w:tc>
          <w:tcPr>
            <w:tcW w:w="1413" w:type="dxa"/>
          </w:tcPr>
          <w:p w:rsidR="00C45F11" w:rsidRPr="00410715" w:rsidRDefault="00C45F11" w:rsidP="00E32CE9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rPr>
                <w:lang w:val="uz-Cyrl-UZ"/>
              </w:rPr>
            </w:pPr>
            <w:r w:rsidRPr="00410715">
              <w:rPr>
                <w:sz w:val="22"/>
                <w:szCs w:val="22"/>
              </w:rPr>
              <w:t>«О</w:t>
            </w:r>
            <w:r w:rsidRPr="00410715">
              <w:rPr>
                <w:sz w:val="22"/>
                <w:szCs w:val="22"/>
                <w:lang w:val="uz-Cyrl-UZ"/>
              </w:rPr>
              <w:t>қ</w:t>
            </w:r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Pr="00410715">
              <w:rPr>
                <w:sz w:val="22"/>
                <w:szCs w:val="22"/>
              </w:rPr>
              <w:t>шайх</w:t>
            </w:r>
            <w:proofErr w:type="spellEnd"/>
            <w:r w:rsidRPr="00410715">
              <w:rPr>
                <w:sz w:val="22"/>
                <w:szCs w:val="22"/>
              </w:rPr>
              <w:t xml:space="preserve"> бобо» </w:t>
            </w:r>
            <w:proofErr w:type="spellStart"/>
            <w:r w:rsidRPr="00410715">
              <w:rPr>
                <w:sz w:val="22"/>
                <w:szCs w:val="22"/>
              </w:rPr>
              <w:t>тепалиги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13" w:type="dxa"/>
          </w:tcPr>
          <w:p w:rsidR="00C45F11" w:rsidRPr="00293FD3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20000</w:t>
            </w: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5116" w:type="dxa"/>
          </w:tcPr>
          <w:p w:rsidR="00C45F11" w:rsidRPr="00410715" w:rsidRDefault="00C45F11" w:rsidP="00E32CE9">
            <w:r>
              <w:rPr>
                <w:lang w:val="uz-Cyrl-UZ"/>
              </w:rPr>
              <w:t>Хасанмурод Кушбеги мадрасаси</w:t>
            </w:r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13" w:type="dxa"/>
          </w:tcPr>
          <w:p w:rsidR="00C45F11" w:rsidRPr="00293FD3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-</w:t>
            </w:r>
          </w:p>
        </w:tc>
      </w:tr>
      <w:tr w:rsidR="00C45F11" w:rsidRPr="00293FD3" w:rsidTr="00C45F11">
        <w:trPr>
          <w:trHeight w:val="276"/>
        </w:trPr>
        <w:tc>
          <w:tcPr>
            <w:tcW w:w="901" w:type="dxa"/>
          </w:tcPr>
          <w:p w:rsidR="00C45F11" w:rsidRPr="00293FD3" w:rsidRDefault="00C45F11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5116" w:type="dxa"/>
          </w:tcPr>
          <w:p w:rsidR="00C45F11" w:rsidRPr="00410715" w:rsidRDefault="00C45F11" w:rsidP="00E32CE9">
            <w:pPr>
              <w:ind w:left="14"/>
            </w:pPr>
            <w:proofErr w:type="spellStart"/>
            <w:r>
              <w:t>Амир</w:t>
            </w:r>
            <w:proofErr w:type="spellEnd"/>
            <w:r>
              <w:t xml:space="preserve"> тура </w:t>
            </w:r>
            <w:proofErr w:type="spellStart"/>
            <w:r>
              <w:t>мадрасаси</w:t>
            </w:r>
            <w:proofErr w:type="spellEnd"/>
          </w:p>
        </w:tc>
        <w:tc>
          <w:tcPr>
            <w:tcW w:w="2459" w:type="dxa"/>
            <w:vAlign w:val="center"/>
          </w:tcPr>
          <w:p w:rsidR="00C45F11" w:rsidRPr="00293FD3" w:rsidRDefault="00C45F11" w:rsidP="00E32CE9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13" w:type="dxa"/>
          </w:tcPr>
          <w:p w:rsidR="00C45F11" w:rsidRPr="00293FD3" w:rsidRDefault="00FC6CD6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-</w:t>
            </w:r>
          </w:p>
        </w:tc>
      </w:tr>
    </w:tbl>
    <w:p w:rsidR="002124E1" w:rsidRDefault="002124E1" w:rsidP="001D79A8">
      <w:pPr>
        <w:ind w:left="1416"/>
        <w:rPr>
          <w:sz w:val="23"/>
          <w:szCs w:val="23"/>
          <w:lang w:val="en-US"/>
        </w:rPr>
      </w:pPr>
    </w:p>
    <w:sectPr w:rsidR="002124E1" w:rsidSect="002124E1">
      <w:pgSz w:w="11906" w:h="16838"/>
      <w:pgMar w:top="18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670"/>
    <w:multiLevelType w:val="hybridMultilevel"/>
    <w:tmpl w:val="9C10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63816"/>
    <w:multiLevelType w:val="hybridMultilevel"/>
    <w:tmpl w:val="7B4EF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169AA"/>
    <w:multiLevelType w:val="hybridMultilevel"/>
    <w:tmpl w:val="8F66C5EA"/>
    <w:lvl w:ilvl="0" w:tplc="3A3A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846F2">
      <w:numFmt w:val="none"/>
      <w:lvlText w:val=""/>
      <w:lvlJc w:val="left"/>
      <w:pPr>
        <w:tabs>
          <w:tab w:val="num" w:pos="360"/>
        </w:tabs>
      </w:pPr>
    </w:lvl>
    <w:lvl w:ilvl="2" w:tplc="17184320">
      <w:numFmt w:val="none"/>
      <w:lvlText w:val=""/>
      <w:lvlJc w:val="left"/>
      <w:pPr>
        <w:tabs>
          <w:tab w:val="num" w:pos="360"/>
        </w:tabs>
      </w:pPr>
    </w:lvl>
    <w:lvl w:ilvl="3" w:tplc="7AEC4368">
      <w:numFmt w:val="none"/>
      <w:lvlText w:val=""/>
      <w:lvlJc w:val="left"/>
      <w:pPr>
        <w:tabs>
          <w:tab w:val="num" w:pos="360"/>
        </w:tabs>
      </w:pPr>
    </w:lvl>
    <w:lvl w:ilvl="4" w:tplc="6248C5A8">
      <w:numFmt w:val="none"/>
      <w:lvlText w:val=""/>
      <w:lvlJc w:val="left"/>
      <w:pPr>
        <w:tabs>
          <w:tab w:val="num" w:pos="360"/>
        </w:tabs>
      </w:pPr>
    </w:lvl>
    <w:lvl w:ilvl="5" w:tplc="3BD48E40">
      <w:numFmt w:val="none"/>
      <w:lvlText w:val=""/>
      <w:lvlJc w:val="left"/>
      <w:pPr>
        <w:tabs>
          <w:tab w:val="num" w:pos="360"/>
        </w:tabs>
      </w:pPr>
    </w:lvl>
    <w:lvl w:ilvl="6" w:tplc="A3DCDC90">
      <w:numFmt w:val="none"/>
      <w:lvlText w:val=""/>
      <w:lvlJc w:val="left"/>
      <w:pPr>
        <w:tabs>
          <w:tab w:val="num" w:pos="360"/>
        </w:tabs>
      </w:pPr>
    </w:lvl>
    <w:lvl w:ilvl="7" w:tplc="337EAFBC">
      <w:numFmt w:val="none"/>
      <w:lvlText w:val=""/>
      <w:lvlJc w:val="left"/>
      <w:pPr>
        <w:tabs>
          <w:tab w:val="num" w:pos="360"/>
        </w:tabs>
      </w:pPr>
    </w:lvl>
    <w:lvl w:ilvl="8" w:tplc="45DC6D6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303A56"/>
    <w:multiLevelType w:val="hybridMultilevel"/>
    <w:tmpl w:val="7B4EF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029BB"/>
    <w:multiLevelType w:val="multilevel"/>
    <w:tmpl w:val="4692D1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E501C28"/>
    <w:multiLevelType w:val="hybridMultilevel"/>
    <w:tmpl w:val="7B4EF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D31A98"/>
    <w:multiLevelType w:val="hybridMultilevel"/>
    <w:tmpl w:val="D4B236A6"/>
    <w:lvl w:ilvl="0" w:tplc="E668A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526E81"/>
    <w:multiLevelType w:val="multilevel"/>
    <w:tmpl w:val="8E20DD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C55705A"/>
    <w:multiLevelType w:val="hybridMultilevel"/>
    <w:tmpl w:val="5C28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noPunctuationKerning/>
  <w:characterSpacingControl w:val="doNotCompress"/>
  <w:compat/>
  <w:rsids>
    <w:rsidRoot w:val="00D63913"/>
    <w:rsid w:val="00026E69"/>
    <w:rsid w:val="00054CCB"/>
    <w:rsid w:val="0006250B"/>
    <w:rsid w:val="000C724C"/>
    <w:rsid w:val="000D2F0E"/>
    <w:rsid w:val="000D52A8"/>
    <w:rsid w:val="000E5109"/>
    <w:rsid w:val="000E52EC"/>
    <w:rsid w:val="000F263F"/>
    <w:rsid w:val="000F3161"/>
    <w:rsid w:val="00102B7C"/>
    <w:rsid w:val="00141BDA"/>
    <w:rsid w:val="001963D0"/>
    <w:rsid w:val="001A3690"/>
    <w:rsid w:val="001A541C"/>
    <w:rsid w:val="001B4A08"/>
    <w:rsid w:val="001D05B8"/>
    <w:rsid w:val="001D1EB9"/>
    <w:rsid w:val="001D79A8"/>
    <w:rsid w:val="001F2B28"/>
    <w:rsid w:val="001F38AB"/>
    <w:rsid w:val="001F7108"/>
    <w:rsid w:val="0021058D"/>
    <w:rsid w:val="002124E1"/>
    <w:rsid w:val="0023795E"/>
    <w:rsid w:val="00251FCC"/>
    <w:rsid w:val="00255B6C"/>
    <w:rsid w:val="00282E5C"/>
    <w:rsid w:val="002A0B7C"/>
    <w:rsid w:val="002A4303"/>
    <w:rsid w:val="002E6F4E"/>
    <w:rsid w:val="002F742E"/>
    <w:rsid w:val="00313BB0"/>
    <w:rsid w:val="00333B8D"/>
    <w:rsid w:val="00334D8F"/>
    <w:rsid w:val="0033690F"/>
    <w:rsid w:val="00353819"/>
    <w:rsid w:val="003A0CDC"/>
    <w:rsid w:val="003B392C"/>
    <w:rsid w:val="003C11D2"/>
    <w:rsid w:val="003D103E"/>
    <w:rsid w:val="003E4A41"/>
    <w:rsid w:val="003F0C9B"/>
    <w:rsid w:val="00430A62"/>
    <w:rsid w:val="004376E2"/>
    <w:rsid w:val="00482736"/>
    <w:rsid w:val="0048400E"/>
    <w:rsid w:val="004975B9"/>
    <w:rsid w:val="004A12A6"/>
    <w:rsid w:val="004A1E62"/>
    <w:rsid w:val="004A6717"/>
    <w:rsid w:val="004C4955"/>
    <w:rsid w:val="004C6FEF"/>
    <w:rsid w:val="004D2D97"/>
    <w:rsid w:val="004F6A7A"/>
    <w:rsid w:val="0050630A"/>
    <w:rsid w:val="00534D48"/>
    <w:rsid w:val="00556FF5"/>
    <w:rsid w:val="0056448C"/>
    <w:rsid w:val="005673FF"/>
    <w:rsid w:val="005918C8"/>
    <w:rsid w:val="005A329E"/>
    <w:rsid w:val="005A7ACF"/>
    <w:rsid w:val="005B25EF"/>
    <w:rsid w:val="005B3995"/>
    <w:rsid w:val="005E12FC"/>
    <w:rsid w:val="00603573"/>
    <w:rsid w:val="00623561"/>
    <w:rsid w:val="006248B8"/>
    <w:rsid w:val="00630C01"/>
    <w:rsid w:val="00643505"/>
    <w:rsid w:val="00646AB5"/>
    <w:rsid w:val="006546B2"/>
    <w:rsid w:val="006943E6"/>
    <w:rsid w:val="006A6F8C"/>
    <w:rsid w:val="006B2C4E"/>
    <w:rsid w:val="00713759"/>
    <w:rsid w:val="00755DB3"/>
    <w:rsid w:val="007639E8"/>
    <w:rsid w:val="007718B9"/>
    <w:rsid w:val="00774E79"/>
    <w:rsid w:val="007863B9"/>
    <w:rsid w:val="007B1A1B"/>
    <w:rsid w:val="007B7C88"/>
    <w:rsid w:val="007C78B5"/>
    <w:rsid w:val="007E4F71"/>
    <w:rsid w:val="007E5329"/>
    <w:rsid w:val="00800BED"/>
    <w:rsid w:val="008800D1"/>
    <w:rsid w:val="008A00F9"/>
    <w:rsid w:val="008B2D96"/>
    <w:rsid w:val="008B7260"/>
    <w:rsid w:val="00900218"/>
    <w:rsid w:val="00914EA6"/>
    <w:rsid w:val="00916FE1"/>
    <w:rsid w:val="0091728B"/>
    <w:rsid w:val="0092463A"/>
    <w:rsid w:val="00926558"/>
    <w:rsid w:val="009345BF"/>
    <w:rsid w:val="00945571"/>
    <w:rsid w:val="00966AE6"/>
    <w:rsid w:val="0097461A"/>
    <w:rsid w:val="009B2898"/>
    <w:rsid w:val="009B3782"/>
    <w:rsid w:val="009C5DAC"/>
    <w:rsid w:val="009D517E"/>
    <w:rsid w:val="00A02316"/>
    <w:rsid w:val="00A27AB0"/>
    <w:rsid w:val="00A40609"/>
    <w:rsid w:val="00A52251"/>
    <w:rsid w:val="00A64ED4"/>
    <w:rsid w:val="00A96749"/>
    <w:rsid w:val="00AE69F6"/>
    <w:rsid w:val="00B11FFA"/>
    <w:rsid w:val="00B1354A"/>
    <w:rsid w:val="00B27E06"/>
    <w:rsid w:val="00B31D6F"/>
    <w:rsid w:val="00B35AC1"/>
    <w:rsid w:val="00B40571"/>
    <w:rsid w:val="00B43D62"/>
    <w:rsid w:val="00B4543E"/>
    <w:rsid w:val="00B65585"/>
    <w:rsid w:val="00B66F73"/>
    <w:rsid w:val="00B70605"/>
    <w:rsid w:val="00B81F4D"/>
    <w:rsid w:val="00B90421"/>
    <w:rsid w:val="00B91305"/>
    <w:rsid w:val="00BB061D"/>
    <w:rsid w:val="00C02825"/>
    <w:rsid w:val="00C11253"/>
    <w:rsid w:val="00C36EF0"/>
    <w:rsid w:val="00C45F11"/>
    <w:rsid w:val="00C54B0C"/>
    <w:rsid w:val="00C63959"/>
    <w:rsid w:val="00C73711"/>
    <w:rsid w:val="00C75028"/>
    <w:rsid w:val="00C84603"/>
    <w:rsid w:val="00C95420"/>
    <w:rsid w:val="00C95D7F"/>
    <w:rsid w:val="00CB78AF"/>
    <w:rsid w:val="00CC33A1"/>
    <w:rsid w:val="00CF411C"/>
    <w:rsid w:val="00D15D06"/>
    <w:rsid w:val="00D22597"/>
    <w:rsid w:val="00D3002E"/>
    <w:rsid w:val="00D37F8D"/>
    <w:rsid w:val="00D503BF"/>
    <w:rsid w:val="00D54238"/>
    <w:rsid w:val="00D63913"/>
    <w:rsid w:val="00D802DE"/>
    <w:rsid w:val="00D97D2C"/>
    <w:rsid w:val="00DB1908"/>
    <w:rsid w:val="00DB51BC"/>
    <w:rsid w:val="00DC2BDC"/>
    <w:rsid w:val="00DD5234"/>
    <w:rsid w:val="00DE3A1C"/>
    <w:rsid w:val="00DF0253"/>
    <w:rsid w:val="00E06A56"/>
    <w:rsid w:val="00E16820"/>
    <w:rsid w:val="00E251F2"/>
    <w:rsid w:val="00E422FF"/>
    <w:rsid w:val="00E45DD8"/>
    <w:rsid w:val="00E47CE4"/>
    <w:rsid w:val="00E60677"/>
    <w:rsid w:val="00E62F3B"/>
    <w:rsid w:val="00E67F32"/>
    <w:rsid w:val="00E816E8"/>
    <w:rsid w:val="00E85E3F"/>
    <w:rsid w:val="00E91F2F"/>
    <w:rsid w:val="00EC0577"/>
    <w:rsid w:val="00EC50F9"/>
    <w:rsid w:val="00ED17F1"/>
    <w:rsid w:val="00EE61EA"/>
    <w:rsid w:val="00F0722B"/>
    <w:rsid w:val="00F45706"/>
    <w:rsid w:val="00F53F79"/>
    <w:rsid w:val="00F5550B"/>
    <w:rsid w:val="00F60500"/>
    <w:rsid w:val="00F67280"/>
    <w:rsid w:val="00F67F6A"/>
    <w:rsid w:val="00F80ED6"/>
    <w:rsid w:val="00FA4C13"/>
    <w:rsid w:val="00FA749D"/>
    <w:rsid w:val="00FB2B8F"/>
    <w:rsid w:val="00FB3757"/>
    <w:rsid w:val="00FC0A8A"/>
    <w:rsid w:val="00FC4770"/>
    <w:rsid w:val="00FC6CD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1BC"/>
    <w:rPr>
      <w:rFonts w:ascii="Tahoma" w:hAnsi="Tahoma" w:cs="Tahoma"/>
      <w:sz w:val="16"/>
      <w:szCs w:val="16"/>
    </w:rPr>
  </w:style>
  <w:style w:type="character" w:styleId="a5">
    <w:name w:val="Hyperlink"/>
    <w:rsid w:val="002F742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4AAC-42E3-4023-BDB8-6B74E719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</vt:lpstr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</dc:creator>
  <cp:lastModifiedBy>Makhsudbek</cp:lastModifiedBy>
  <cp:revision>2</cp:revision>
  <cp:lastPrinted>2020-01-23T07:54:00Z</cp:lastPrinted>
  <dcterms:created xsi:type="dcterms:W3CDTF">2021-09-16T11:45:00Z</dcterms:created>
  <dcterms:modified xsi:type="dcterms:W3CDTF">2021-09-16T11:45:00Z</dcterms:modified>
</cp:coreProperties>
</file>